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246B35" w:rsidRDefault="00CD6F41" w:rsidP="00246B35">
      <w:pPr>
        <w:spacing w:line="240" w:lineRule="auto"/>
        <w:rPr>
          <w:sz w:val="19"/>
          <w:szCs w:val="19"/>
        </w:rPr>
      </w:pPr>
      <w:r w:rsidRPr="00246B35">
        <w:rPr>
          <w:sz w:val="19"/>
          <w:szCs w:val="19"/>
        </w:rPr>
        <w:t>(только для программы ISV Royalty Program)</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49C13BA1" w:rsidR="00CD6F41" w:rsidRPr="00E1524F" w:rsidRDefault="00CD6F41" w:rsidP="00F27945">
            <w:pPr>
              <w:rPr>
                <w:b/>
                <w:bCs/>
                <w:vertAlign w:val="superscript"/>
                <w:lang w:val="en-US"/>
              </w:rPr>
            </w:pPr>
            <w:r w:rsidRPr="00E1524F">
              <w:rPr>
                <w:b/>
                <w:bCs/>
              </w:rPr>
              <w:t>Microsoft</w:t>
            </w:r>
            <w:bookmarkStart w:id="0" w:name="_Toc104560352"/>
            <w:bookmarkStart w:id="1" w:name="_Toc104876516"/>
            <w:bookmarkStart w:id="2" w:name="_Toc116219461"/>
            <w:r w:rsidR="0038529F" w:rsidRPr="00E1524F">
              <w:rPr>
                <w:rStyle w:val="FootnoteReference"/>
                <w:b/>
                <w:bCs/>
              </w:rPr>
              <w:footnoteReference w:id="1"/>
            </w:r>
            <w:r w:rsidRPr="00E1524F">
              <w:rPr>
                <w:b/>
                <w:bCs/>
              </w:rPr>
              <w:t xml:space="preserve"> </w:t>
            </w:r>
            <w:bookmarkEnd w:id="0"/>
            <w:bookmarkEnd w:id="1"/>
            <w:bookmarkEnd w:id="2"/>
            <w:r w:rsidRPr="00E1524F">
              <w:rPr>
                <w:b/>
                <w:bCs/>
              </w:rPr>
              <w:t xml:space="preserve">BizTalk Server 2016 Branch </w:t>
            </w:r>
            <w:r w:rsidRPr="00803668">
              <w:rPr>
                <w:b/>
                <w:bCs/>
                <w:highlight w:val="lightGray"/>
                <w:u w:val="single"/>
              </w:rPr>
              <w:fldChar w:fldCharType="begin">
                <w:ffData>
                  <w:name w:val="Text33"/>
                  <w:enabled/>
                  <w:calcOnExit w:val="0"/>
                  <w:textInput/>
                </w:ffData>
              </w:fldChar>
            </w:r>
            <w:r w:rsidRPr="00803668">
              <w:rPr>
                <w:b/>
                <w:bCs/>
                <w:highlight w:val="lightGray"/>
                <w:u w:val="single"/>
              </w:rPr>
              <w:instrText xml:space="preserve"> FORMTEXT </w:instrText>
            </w:r>
            <w:r w:rsidRPr="00803668">
              <w:rPr>
                <w:b/>
                <w:bCs/>
                <w:highlight w:val="lightGray"/>
                <w:u w:val="single"/>
              </w:rPr>
            </w:r>
            <w:r w:rsidRPr="00803668">
              <w:rPr>
                <w:b/>
                <w:bCs/>
                <w:highlight w:val="lightGray"/>
                <w:u w:val="single"/>
              </w:rPr>
              <w:fldChar w:fldCharType="separate"/>
            </w:r>
            <w:bookmarkStart w:id="3" w:name="_GoBack"/>
            <w:r w:rsidRPr="00803668">
              <w:rPr>
                <w:b/>
                <w:bCs/>
                <w:noProof/>
                <w:highlight w:val="lightGray"/>
                <w:u w:val="single"/>
              </w:rPr>
              <w:t> </w:t>
            </w:r>
            <w:r w:rsidRPr="00803668">
              <w:rPr>
                <w:b/>
                <w:bCs/>
                <w:noProof/>
                <w:highlight w:val="lightGray"/>
                <w:u w:val="single"/>
              </w:rPr>
              <w:t> </w:t>
            </w:r>
            <w:r w:rsidRPr="00803668">
              <w:rPr>
                <w:b/>
                <w:bCs/>
                <w:noProof/>
                <w:highlight w:val="lightGray"/>
                <w:u w:val="single"/>
              </w:rPr>
              <w:t> </w:t>
            </w:r>
            <w:r w:rsidRPr="00803668">
              <w:rPr>
                <w:b/>
                <w:bCs/>
                <w:noProof/>
                <w:highlight w:val="lightGray"/>
                <w:u w:val="single"/>
              </w:rPr>
              <w:t> </w:t>
            </w:r>
            <w:r w:rsidRPr="00803668">
              <w:rPr>
                <w:b/>
                <w:bCs/>
                <w:noProof/>
                <w:highlight w:val="lightGray"/>
                <w:u w:val="single"/>
              </w:rPr>
              <w:t> </w:t>
            </w:r>
            <w:bookmarkEnd w:id="3"/>
            <w:r w:rsidRPr="00E1524F">
              <w:rPr>
                <w:b/>
                <w:bCs/>
                <w:u w:val="single"/>
              </w:rPr>
              <w:fldChar w:fldCharType="end"/>
            </w:r>
            <w:r w:rsidR="0038529F" w:rsidRPr="00E1524F">
              <w:rPr>
                <w:rStyle w:val="FootnoteReference"/>
                <w:b/>
                <w:bCs/>
              </w:rPr>
              <w:footnoteReference w:id="2"/>
            </w:r>
            <w:r w:rsidRPr="00E1524F">
              <w:rPr>
                <w:rStyle w:val="Heading1SuperCharChar"/>
                <w:b w:val="0"/>
                <w:bCs/>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2E3AD4" w:rsidRDefault="00CD6F41" w:rsidP="00F27945">
            <w:pPr>
              <w:rPr>
                <w:b/>
                <w:bCs/>
              </w:rPr>
            </w:pPr>
          </w:p>
          <w:p w14:paraId="270C04D5" w14:textId="0A32E75E" w:rsidR="00CD6F41" w:rsidRPr="00F27945" w:rsidRDefault="00CD6F41" w:rsidP="00F27945">
            <w:pPr>
              <w:rPr>
                <w:lang w:val="en-US"/>
              </w:rPr>
            </w:pPr>
            <w:r w:rsidRPr="00F27945">
              <w:rPr>
                <w:b/>
                <w:bCs/>
              </w:rPr>
              <w:t>Лицензии:</w:t>
            </w:r>
            <w:bookmarkStart w:id="4" w:name="Text33"/>
            <w:r w:rsidR="001811EE">
              <w:rPr>
                <w:b/>
                <w:bCs/>
                <w:lang w:val="en-US"/>
              </w:rPr>
              <w:t xml:space="preserve"> </w:t>
            </w:r>
            <w:r w:rsidRPr="00F27945">
              <w:rPr>
                <w:b/>
                <w:bCs/>
              </w:rPr>
              <w:fldChar w:fldCharType="begin">
                <w:ffData>
                  <w:name w:val="Text33"/>
                  <w:enabled/>
                  <w:calcOnExit w:val="0"/>
                  <w:textInput/>
                </w:ffData>
              </w:fldChar>
            </w:r>
            <w:r w:rsidRPr="00F27945">
              <w:rPr>
                <w:b/>
                <w:bCs/>
              </w:rPr>
              <w:instrText xml:space="preserve"> FORMTEXT </w:instrText>
            </w:r>
            <w:r w:rsidRPr="00F27945">
              <w:rPr>
                <w:b/>
                <w:bCs/>
              </w:rPr>
            </w:r>
            <w:r w:rsidRPr="00F27945">
              <w:rPr>
                <w:b/>
                <w:bCs/>
              </w:rPr>
              <w:fldChar w:fldCharType="separate"/>
            </w:r>
            <w:r w:rsidRPr="00F27945">
              <w:rPr>
                <w:b/>
                <w:bCs/>
                <w:noProof/>
              </w:rPr>
              <w:t> </w:t>
            </w:r>
            <w:r w:rsidRPr="00F27945">
              <w:rPr>
                <w:b/>
                <w:bCs/>
                <w:noProof/>
              </w:rPr>
              <w:t> </w:t>
            </w:r>
            <w:r w:rsidRPr="00F27945">
              <w:rPr>
                <w:b/>
                <w:bCs/>
                <w:noProof/>
              </w:rPr>
              <w:t> </w:t>
            </w:r>
            <w:r w:rsidRPr="00F27945">
              <w:rPr>
                <w:b/>
                <w:bCs/>
                <w:noProof/>
              </w:rPr>
              <w:t> </w:t>
            </w:r>
            <w:r w:rsidRPr="00F27945">
              <w:rPr>
                <w:b/>
                <w:bCs/>
                <w:noProof/>
              </w:rPr>
              <w:t> </w:t>
            </w:r>
            <w:r w:rsidRPr="00F27945">
              <w:rPr>
                <w:b/>
                <w:bCs/>
              </w:rPr>
              <w:fldChar w:fldCharType="end"/>
            </w:r>
            <w:bookmarkEnd w:id="4"/>
            <w:r w:rsidR="00E57971">
              <w:rPr>
                <w:rStyle w:val="FootnoteReference"/>
                <w:b/>
              </w:rPr>
              <w:footnoteReference w:id="3"/>
            </w:r>
          </w:p>
        </w:tc>
      </w:tr>
      <w:tr w:rsidR="00CD6F41" w:rsidRPr="00F060B9" w14:paraId="5C3A3C7A" w14:textId="77777777" w:rsidTr="00CD6F41">
        <w:tc>
          <w:tcPr>
            <w:tcW w:w="10368" w:type="dxa"/>
          </w:tcPr>
          <w:p w14:paraId="59639439" w14:textId="77777777" w:rsidR="00CD6F41" w:rsidRPr="00F060B9" w:rsidRDefault="00CD6F41" w:rsidP="00F27945"/>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68116E" w:rsidRDefault="00CD6F41" w:rsidP="00F27945">
            <w:pPr>
              <w:rPr>
                <w:b/>
                <w:bCs/>
                <w:sz w:val="20"/>
                <w:szCs w:val="20"/>
              </w:rPr>
            </w:pPr>
            <w:r w:rsidRPr="0068116E">
              <w:rPr>
                <w:b/>
                <w:bCs/>
                <w:sz w:val="20"/>
                <w:szCs w:val="20"/>
              </w:rPr>
              <w:t>ЛИЦЕНЗИОННОЕ СОГЛАШЕНИЕ С КОНЕЧНЫМ ПОЛЬЗОВАТЕЛЕМ</w:t>
            </w:r>
          </w:p>
        </w:tc>
      </w:tr>
    </w:tbl>
    <w:p w14:paraId="7BACBC44" w14:textId="77777777" w:rsidR="00CD6F41" w:rsidRPr="0068116E" w:rsidRDefault="00174165" w:rsidP="00F27945">
      <w:pPr>
        <w:rPr>
          <w:sz w:val="20"/>
          <w:szCs w:val="20"/>
        </w:rPr>
      </w:pPr>
      <w:r w:rsidRPr="0068116E">
        <w:rPr>
          <w:sz w:val="20"/>
          <w:szCs w:val="20"/>
        </w:rPr>
        <w:t>Настоящие условия лицензии являются соглашением между вами и лицензиаром программного приложения или набора приложений, у которого вы приобрели программное обеспечение Microsoft (далее «Лицензиар»). 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14:paraId="2CBF8526" w14:textId="77777777" w:rsidR="009F26C9" w:rsidRPr="0068116E" w:rsidRDefault="00CD6F41" w:rsidP="00F27945">
      <w:pPr>
        <w:rPr>
          <w:sz w:val="20"/>
          <w:szCs w:val="20"/>
        </w:rPr>
      </w:pPr>
      <w:r w:rsidRPr="0068116E">
        <w:rPr>
          <w:sz w:val="20"/>
          <w:szCs w:val="20"/>
        </w:rPr>
        <w:t xml:space="preserve">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sidRPr="0068116E">
        <w:rPr>
          <w:rFonts w:eastAsia="SimSun"/>
          <w:sz w:val="20"/>
          <w:szCs w:val="20"/>
        </w:rPr>
        <w:t>Эти условия распространяются также на все</w:t>
      </w:r>
    </w:p>
    <w:p w14:paraId="4A63D3CD" w14:textId="77777777" w:rsidR="009F26C9" w:rsidRPr="0068116E" w:rsidRDefault="00174165" w:rsidP="00682633">
      <w:pPr>
        <w:pStyle w:val="Bullet2"/>
        <w:spacing w:line="240" w:lineRule="auto"/>
        <w:ind w:left="360" w:hanging="360"/>
        <w:rPr>
          <w:sz w:val="20"/>
          <w:szCs w:val="20"/>
        </w:rPr>
      </w:pPr>
      <w:r w:rsidRPr="0068116E">
        <w:rPr>
          <w:sz w:val="20"/>
          <w:szCs w:val="20"/>
        </w:rPr>
        <w:t>обновления,</w:t>
      </w:r>
    </w:p>
    <w:p w14:paraId="72C146DF" w14:textId="77777777" w:rsidR="009F26C9" w:rsidRPr="0068116E" w:rsidRDefault="00174165" w:rsidP="00682633">
      <w:pPr>
        <w:pStyle w:val="Bullet2"/>
        <w:spacing w:line="240" w:lineRule="auto"/>
        <w:ind w:left="360" w:hanging="360"/>
        <w:rPr>
          <w:sz w:val="20"/>
          <w:szCs w:val="20"/>
        </w:rPr>
      </w:pPr>
      <w:r w:rsidRPr="0068116E">
        <w:rPr>
          <w:sz w:val="20"/>
          <w:szCs w:val="20"/>
        </w:rPr>
        <w:t>дополнительные компоненты и</w:t>
      </w:r>
    </w:p>
    <w:p w14:paraId="7BC8CC53" w14:textId="77777777" w:rsidR="009F26C9" w:rsidRPr="0068116E" w:rsidRDefault="00174165" w:rsidP="00682633">
      <w:pPr>
        <w:pStyle w:val="Bullet2"/>
        <w:spacing w:line="240" w:lineRule="auto"/>
        <w:ind w:left="360" w:hanging="360"/>
        <w:rPr>
          <w:sz w:val="20"/>
          <w:szCs w:val="20"/>
        </w:rPr>
      </w:pPr>
      <w:r w:rsidRPr="0068116E">
        <w:rPr>
          <w:sz w:val="20"/>
          <w:szCs w:val="20"/>
        </w:rPr>
        <w:t>службы Интернета</w:t>
      </w:r>
    </w:p>
    <w:p w14:paraId="61537AF8" w14:textId="77777777" w:rsidR="009F26C9" w:rsidRPr="0068116E" w:rsidRDefault="00174165" w:rsidP="00F27945">
      <w:pPr>
        <w:rPr>
          <w:sz w:val="20"/>
          <w:szCs w:val="20"/>
        </w:rPr>
      </w:pPr>
      <w:r w:rsidRPr="0068116E">
        <w:rPr>
          <w:sz w:val="20"/>
          <w:szCs w:val="20"/>
        </w:rPr>
        <w:t>Microsoft для данного программного обеспечения, если вышеперечисленное не сопровождается другими условиями. В последнем случае применяются соответствующие условия.</w:t>
      </w:r>
    </w:p>
    <w:p w14:paraId="5AA16ECF" w14:textId="77777777" w:rsidR="009F26C9" w:rsidRPr="00DB20B9" w:rsidRDefault="00174165" w:rsidP="00F27945">
      <w:pPr>
        <w:pStyle w:val="Preamble"/>
        <w:rPr>
          <w:b w:val="0"/>
          <w:bCs w:val="0"/>
          <w:sz w:val="20"/>
          <w:szCs w:val="20"/>
        </w:rPr>
      </w:pPr>
      <w:r w:rsidRPr="00DB20B9">
        <w:rPr>
          <w:b w:val="0"/>
          <w:bCs w:val="0"/>
          <w:sz w:val="20"/>
          <w:szCs w:val="20"/>
        </w:rPr>
        <w:t xml:space="preserve">Используя это программное обеспечение, вы подтверждаете свое согласие соблюдать данные условия. Если вы не согласны с условиями лицензии, не используйте это программное обеспечение. Вернитесь в место приобретения для получения возмещения стоимости или зачисления эквивалентной суммы на ваш счет. </w:t>
      </w:r>
    </w:p>
    <w:p w14:paraId="7E24D88E" w14:textId="77777777" w:rsidR="009F26C9" w:rsidRPr="00DB20B9" w:rsidRDefault="00174165" w:rsidP="00F27945">
      <w:pPr>
        <w:pStyle w:val="Preamble"/>
        <w:rPr>
          <w:b w:val="0"/>
          <w:bCs w:val="0"/>
          <w:sz w:val="20"/>
          <w:szCs w:val="20"/>
        </w:rPr>
      </w:pPr>
      <w:r w:rsidRPr="00DB20B9">
        <w:rPr>
          <w:b w:val="0"/>
          <w:bCs w:val="0"/>
          <w:sz w:val="20"/>
          <w:szCs w:val="20"/>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14:paraId="6694CC39" w14:textId="77777777" w:rsidR="009F26C9" w:rsidRPr="009E22B8" w:rsidRDefault="00174165" w:rsidP="00BA0049">
      <w:pPr>
        <w:pStyle w:val="PreambleBorderAbove"/>
        <w:spacing w:line="240" w:lineRule="auto"/>
        <w:rPr>
          <w:sz w:val="20"/>
          <w:szCs w:val="20"/>
        </w:rPr>
      </w:pPr>
      <w:r w:rsidRPr="009E22B8">
        <w:rPr>
          <w:sz w:val="20"/>
          <w:szCs w:val="20"/>
        </w:rPr>
        <w:t>При соблюдении этих условий лицензии вам предоставляются описанные ниже права в отношении каждого сервера, лицензируемого надлежащим образом</w:t>
      </w:r>
      <w:r w:rsidRPr="009E22B8">
        <w:rPr>
          <w:color w:val="000000"/>
          <w:sz w:val="20"/>
          <w:szCs w:val="20"/>
        </w:rPr>
        <w:t>.</w:t>
      </w:r>
    </w:p>
    <w:p w14:paraId="756BA4A9" w14:textId="77777777" w:rsidR="009F26C9" w:rsidRPr="009E22B8" w:rsidRDefault="00174165" w:rsidP="00172FBB">
      <w:pPr>
        <w:pStyle w:val="Heading1"/>
        <w:spacing w:line="240" w:lineRule="auto"/>
        <w:ind w:left="360" w:hanging="360"/>
        <w:rPr>
          <w:sz w:val="20"/>
          <w:szCs w:val="20"/>
        </w:rPr>
      </w:pPr>
      <w:r w:rsidRPr="009E22B8">
        <w:rPr>
          <w:sz w:val="20"/>
          <w:szCs w:val="20"/>
        </w:rPr>
        <w:t>ОБЗОР.</w:t>
      </w:r>
    </w:p>
    <w:p w14:paraId="3D98CE32" w14:textId="77777777" w:rsidR="009F26C9" w:rsidRPr="00D72E8F" w:rsidRDefault="00174165" w:rsidP="005B0FCC">
      <w:pPr>
        <w:pStyle w:val="Heading2"/>
        <w:spacing w:line="240" w:lineRule="auto"/>
        <w:ind w:hanging="360"/>
        <w:rPr>
          <w:sz w:val="20"/>
          <w:szCs w:val="20"/>
        </w:rPr>
      </w:pPr>
      <w:r w:rsidRPr="00D72E8F">
        <w:rPr>
          <w:sz w:val="20"/>
          <w:szCs w:val="20"/>
        </w:rPr>
        <w:t xml:space="preserve">Программное обеспечение. </w:t>
      </w:r>
      <w:r w:rsidRPr="00D72E8F">
        <w:rPr>
          <w:b w:val="0"/>
          <w:bCs w:val="0"/>
          <w:sz w:val="20"/>
          <w:szCs w:val="20"/>
        </w:rPr>
        <w:t>Программное обеспечение включает:</w:t>
      </w:r>
    </w:p>
    <w:p w14:paraId="2A2B3619" w14:textId="77777777" w:rsidR="009F26C9" w:rsidRPr="00D72E8F" w:rsidRDefault="00174165" w:rsidP="00BA0049">
      <w:pPr>
        <w:pStyle w:val="Bullet3"/>
        <w:spacing w:line="240" w:lineRule="auto"/>
        <w:ind w:left="1080" w:hanging="360"/>
        <w:rPr>
          <w:sz w:val="20"/>
          <w:szCs w:val="20"/>
        </w:rPr>
      </w:pPr>
      <w:r w:rsidRPr="00D72E8F">
        <w:rPr>
          <w:sz w:val="20"/>
          <w:szCs w:val="20"/>
        </w:rPr>
        <w:t>серверное программное обеспечение; и</w:t>
      </w:r>
    </w:p>
    <w:p w14:paraId="56C72011" w14:textId="77777777" w:rsidR="009F26C9" w:rsidRPr="005B0FCC" w:rsidRDefault="00174165" w:rsidP="00BA0049">
      <w:pPr>
        <w:pStyle w:val="Bullet3"/>
        <w:spacing w:line="240" w:lineRule="auto"/>
        <w:ind w:left="1080" w:hanging="360"/>
        <w:rPr>
          <w:sz w:val="20"/>
          <w:szCs w:val="20"/>
        </w:rPr>
      </w:pPr>
      <w:r w:rsidRPr="005B0FCC">
        <w:rPr>
          <w:sz w:val="20"/>
          <w:szCs w:val="20"/>
        </w:rPr>
        <w:t>дополнительное программное обеспечение, которое может использоваться только с серверным программным обеспечением напрямую или через другое дополнительное программное обеспечение.</w:t>
      </w:r>
    </w:p>
    <w:p w14:paraId="302614DA" w14:textId="77777777" w:rsidR="009F26C9" w:rsidRPr="005B0FCC" w:rsidRDefault="00174165" w:rsidP="0009041A">
      <w:pPr>
        <w:pStyle w:val="Heading2"/>
        <w:spacing w:line="240" w:lineRule="auto"/>
        <w:ind w:hanging="360"/>
        <w:rPr>
          <w:sz w:val="20"/>
          <w:szCs w:val="20"/>
        </w:rPr>
      </w:pPr>
      <w:r w:rsidRPr="005B0FCC">
        <w:rPr>
          <w:sz w:val="20"/>
          <w:szCs w:val="20"/>
        </w:rPr>
        <w:lastRenderedPageBreak/>
        <w:t xml:space="preserve">Модель лицензирования. </w:t>
      </w:r>
      <w:r w:rsidRPr="005B0FCC">
        <w:rPr>
          <w:b w:val="0"/>
          <w:bCs w:val="0"/>
          <w:sz w:val="20"/>
          <w:szCs w:val="20"/>
        </w:rPr>
        <w:t>В условиях лицензии на программное обеспечение учитывается:</w:t>
      </w:r>
    </w:p>
    <w:p w14:paraId="3FFABF85" w14:textId="77777777" w:rsidR="009F26C9" w:rsidRPr="005B0FCC" w:rsidRDefault="008A6E49" w:rsidP="00BA0049">
      <w:pPr>
        <w:pStyle w:val="Bullet3"/>
        <w:spacing w:line="240" w:lineRule="auto"/>
        <w:ind w:left="1080" w:hanging="360"/>
        <w:rPr>
          <w:sz w:val="20"/>
          <w:szCs w:val="20"/>
        </w:rPr>
      </w:pPr>
      <w:r w:rsidRPr="005B0FCC">
        <w:rPr>
          <w:b/>
          <w:sz w:val="20"/>
          <w:szCs w:val="20"/>
        </w:rPr>
        <w:t>Модель лицензирования Core</w:t>
      </w:r>
      <w:r w:rsidRPr="005B0FCC">
        <w:rPr>
          <w:sz w:val="20"/>
          <w:szCs w:val="20"/>
        </w:rPr>
        <w:t xml:space="preserve"> — по числу физических и (или) виртуальных ядер на сервере.</w:t>
      </w:r>
    </w:p>
    <w:p w14:paraId="1192205E" w14:textId="77777777" w:rsidR="009F26C9" w:rsidRPr="005B0FCC" w:rsidRDefault="00174165" w:rsidP="0009041A">
      <w:pPr>
        <w:pStyle w:val="Heading2"/>
        <w:spacing w:line="240" w:lineRule="auto"/>
        <w:ind w:hanging="360"/>
        <w:rPr>
          <w:sz w:val="20"/>
          <w:szCs w:val="20"/>
        </w:rPr>
      </w:pPr>
      <w:r w:rsidRPr="005B0FCC">
        <w:rPr>
          <w:sz w:val="20"/>
          <w:szCs w:val="20"/>
        </w:rPr>
        <w:t>Терминология лицензии.</w:t>
      </w:r>
    </w:p>
    <w:p w14:paraId="2DF081D4" w14:textId="77777777" w:rsidR="009F26C9" w:rsidRPr="0092519B" w:rsidRDefault="00174165" w:rsidP="00BA0049">
      <w:pPr>
        <w:pStyle w:val="Bullet3"/>
        <w:spacing w:line="240" w:lineRule="auto"/>
        <w:ind w:left="1080" w:hanging="360"/>
        <w:rPr>
          <w:sz w:val="20"/>
          <w:szCs w:val="20"/>
        </w:rPr>
      </w:pPr>
      <w:r w:rsidRPr="0092519B">
        <w:rPr>
          <w:b/>
          <w:bCs/>
          <w:sz w:val="20"/>
          <w:szCs w:val="20"/>
        </w:rPr>
        <w:t>Экземпляр.</w:t>
      </w:r>
      <w:r w:rsidRPr="0092519B">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7EB16705" w14:textId="77777777" w:rsidR="009F26C9" w:rsidRPr="0092519B" w:rsidRDefault="00174165" w:rsidP="00BA0049">
      <w:pPr>
        <w:pStyle w:val="Bullet3"/>
        <w:spacing w:line="240" w:lineRule="auto"/>
        <w:ind w:left="1080" w:hanging="360"/>
        <w:rPr>
          <w:sz w:val="20"/>
          <w:szCs w:val="20"/>
        </w:rPr>
      </w:pPr>
      <w:r w:rsidRPr="0092519B">
        <w:rPr>
          <w:b/>
          <w:bCs/>
          <w:sz w:val="20"/>
          <w:szCs w:val="20"/>
        </w:rPr>
        <w:t>Запуск экземпляра.</w:t>
      </w:r>
      <w:r w:rsidRPr="0092519B">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76CA362E" w14:textId="77777777" w:rsidR="009F26C9" w:rsidRPr="0092519B" w:rsidRDefault="00174165" w:rsidP="00BA0049">
      <w:pPr>
        <w:pStyle w:val="Bullet3"/>
        <w:spacing w:line="240" w:lineRule="auto"/>
        <w:ind w:left="1080" w:hanging="360"/>
        <w:rPr>
          <w:sz w:val="20"/>
          <w:szCs w:val="20"/>
        </w:rPr>
      </w:pPr>
      <w:r w:rsidRPr="0009041A">
        <w:rPr>
          <w:b/>
          <w:bCs/>
          <w:sz w:val="20"/>
          <w:szCs w:val="20"/>
        </w:rPr>
        <w:t>Операционная среда («OSE»).</w:t>
      </w:r>
      <w:r w:rsidRPr="0092519B">
        <w:rPr>
          <w:sz w:val="20"/>
          <w:szCs w:val="20"/>
        </w:rPr>
        <w:t xml:space="preserve"> Операционная среда — это</w:t>
      </w:r>
    </w:p>
    <w:p w14:paraId="468D7D38" w14:textId="77777777" w:rsidR="009F26C9" w:rsidRPr="0092519B" w:rsidRDefault="00174165" w:rsidP="00F27945">
      <w:pPr>
        <w:pStyle w:val="Bullet4"/>
        <w:rPr>
          <w:sz w:val="20"/>
          <w:szCs w:val="20"/>
        </w:rPr>
      </w:pPr>
      <w:r w:rsidRPr="0092519B">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w:t>
      </w:r>
    </w:p>
    <w:p w14:paraId="3D09A695" w14:textId="77777777" w:rsidR="009F26C9" w:rsidRPr="0092519B" w:rsidRDefault="00174165" w:rsidP="00F27945">
      <w:pPr>
        <w:pStyle w:val="Bullet4"/>
        <w:rPr>
          <w:sz w:val="20"/>
          <w:szCs w:val="20"/>
        </w:rPr>
      </w:pPr>
      <w:r w:rsidRPr="0092519B">
        <w:rPr>
          <w:sz w:val="20"/>
          <w:szCs w:val="20"/>
        </w:rPr>
        <w:t>экземпляры приложений (если они имеются), настроенные для работы с вышеуказанным экземпляром операционной системы или его частями.</w:t>
      </w:r>
    </w:p>
    <w:p w14:paraId="364888C8" w14:textId="77777777" w:rsidR="009F26C9" w:rsidRPr="0092519B" w:rsidRDefault="00174165" w:rsidP="0009041A">
      <w:pPr>
        <w:pStyle w:val="Body3"/>
        <w:spacing w:line="240" w:lineRule="auto"/>
        <w:ind w:left="1080"/>
        <w:rPr>
          <w:sz w:val="20"/>
          <w:szCs w:val="20"/>
        </w:rPr>
      </w:pPr>
      <w:r w:rsidRPr="0092519B">
        <w:rPr>
          <w:sz w:val="20"/>
          <w:szCs w:val="20"/>
        </w:rPr>
        <w:t>Существует два вида операционной среды: физическая и виртуальная. Физическая операционная среда настроена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операционной среды. Виртуальная операционная среда предназначена для работы на виртуальных (или эмулируемых иным образом) устройствах. Физическое устройство может включать следующее:</w:t>
      </w:r>
    </w:p>
    <w:p w14:paraId="17B434A7" w14:textId="77777777" w:rsidR="009F26C9" w:rsidRPr="0009041A" w:rsidRDefault="00174165" w:rsidP="0009041A">
      <w:pPr>
        <w:pStyle w:val="Bullet4"/>
        <w:spacing w:line="240" w:lineRule="auto"/>
        <w:ind w:left="1440" w:hanging="360"/>
        <w:rPr>
          <w:sz w:val="20"/>
          <w:szCs w:val="20"/>
        </w:rPr>
      </w:pPr>
      <w:r w:rsidRPr="0009041A">
        <w:rPr>
          <w:sz w:val="20"/>
          <w:szCs w:val="20"/>
        </w:rPr>
        <w:t>одну физическую среду операционной системы;</w:t>
      </w:r>
    </w:p>
    <w:p w14:paraId="7754B5E5" w14:textId="77777777" w:rsidR="009F26C9" w:rsidRPr="0009041A" w:rsidRDefault="00174165" w:rsidP="0009041A">
      <w:pPr>
        <w:pStyle w:val="Bullet4"/>
        <w:spacing w:line="240" w:lineRule="auto"/>
        <w:ind w:left="1440" w:hanging="360"/>
        <w:rPr>
          <w:sz w:val="20"/>
          <w:szCs w:val="20"/>
        </w:rPr>
      </w:pPr>
      <w:r w:rsidRPr="0009041A">
        <w:rPr>
          <w:sz w:val="20"/>
          <w:szCs w:val="20"/>
        </w:rPr>
        <w:t>одну или несколько виртуальных операционных сред.</w:t>
      </w:r>
    </w:p>
    <w:p w14:paraId="07D2FA1F" w14:textId="77777777" w:rsidR="009F26C9" w:rsidRPr="0009041A" w:rsidRDefault="00174165" w:rsidP="00BA0049">
      <w:pPr>
        <w:pStyle w:val="Bullet3"/>
        <w:spacing w:line="240" w:lineRule="auto"/>
        <w:ind w:left="1080" w:hanging="360"/>
        <w:rPr>
          <w:sz w:val="20"/>
          <w:szCs w:val="20"/>
        </w:rPr>
      </w:pPr>
      <w:r w:rsidRPr="0009041A">
        <w:rPr>
          <w:b/>
          <w:bCs/>
          <w:sz w:val="20"/>
          <w:szCs w:val="20"/>
        </w:rPr>
        <w:t>Сервер.</w:t>
      </w:r>
      <w:r w:rsidRPr="0009041A">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3D22857" w14:textId="77777777" w:rsidR="009F26C9" w:rsidRPr="0009041A" w:rsidRDefault="00174165" w:rsidP="00BA0049">
      <w:pPr>
        <w:pStyle w:val="Bullet3"/>
        <w:spacing w:line="240" w:lineRule="auto"/>
        <w:ind w:left="1080" w:hanging="360"/>
        <w:rPr>
          <w:sz w:val="20"/>
          <w:szCs w:val="20"/>
        </w:rPr>
      </w:pPr>
      <w:r w:rsidRPr="0009041A">
        <w:rPr>
          <w:b/>
          <w:bCs/>
          <w:sz w:val="20"/>
          <w:szCs w:val="20"/>
        </w:rPr>
        <w:t>Физическое ядро.</w:t>
      </w:r>
      <w:r w:rsidRPr="0009041A">
        <w:rPr>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70626A78" w14:textId="77777777" w:rsidR="008A6E49" w:rsidRPr="0009041A" w:rsidRDefault="008A6E49" w:rsidP="00BA0049">
      <w:pPr>
        <w:pStyle w:val="Bullet3"/>
        <w:spacing w:line="240" w:lineRule="auto"/>
        <w:ind w:left="1080" w:hanging="360"/>
        <w:rPr>
          <w:sz w:val="20"/>
          <w:szCs w:val="20"/>
        </w:rPr>
      </w:pPr>
      <w:r w:rsidRPr="0009041A">
        <w:rPr>
          <w:b/>
          <w:sz w:val="20"/>
          <w:szCs w:val="20"/>
        </w:rPr>
        <w:t>Аппаратный поток.</w:t>
      </w:r>
      <w:r w:rsidRPr="0009041A">
        <w:rPr>
          <w:sz w:val="20"/>
          <w:szCs w:val="20"/>
        </w:rPr>
        <w:t xml:space="preserve"> Аппаратный поток — это физическое ядро или поток hyper-thread в физическом процессоре.</w:t>
      </w:r>
    </w:p>
    <w:p w14:paraId="0A9B67C5" w14:textId="77777777" w:rsidR="008A6E49" w:rsidRPr="0009041A" w:rsidRDefault="008A6E49" w:rsidP="00BA0049">
      <w:pPr>
        <w:pStyle w:val="Bullet3"/>
        <w:spacing w:line="240" w:lineRule="auto"/>
        <w:ind w:left="1080" w:hanging="360"/>
        <w:rPr>
          <w:sz w:val="20"/>
          <w:szCs w:val="20"/>
        </w:rPr>
      </w:pPr>
      <w:r w:rsidRPr="0009041A">
        <w:rPr>
          <w:b/>
          <w:sz w:val="20"/>
          <w:szCs w:val="20"/>
        </w:rPr>
        <w:t>Виртуальное ядро.</w:t>
      </w:r>
      <w:r w:rsidRPr="0009041A">
        <w:rPr>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06E8B2E2" w14:textId="77777777" w:rsidR="009F26C9" w:rsidRPr="0009041A" w:rsidRDefault="00174165" w:rsidP="0009041A">
      <w:pPr>
        <w:pStyle w:val="Bullet3"/>
        <w:spacing w:line="240" w:lineRule="auto"/>
        <w:ind w:left="1080" w:hanging="360"/>
        <w:rPr>
          <w:sz w:val="20"/>
          <w:szCs w:val="20"/>
        </w:rPr>
      </w:pPr>
      <w:r w:rsidRPr="0009041A">
        <w:rPr>
          <w:b/>
          <w:bCs/>
          <w:sz w:val="20"/>
          <w:szCs w:val="20"/>
        </w:rPr>
        <w:t>Назначение лицензии.</w:t>
      </w:r>
      <w:r w:rsidRPr="0009041A">
        <w:rPr>
          <w:sz w:val="20"/>
          <w:szCs w:val="20"/>
        </w:rPr>
        <w:t xml:space="preserve"> «Назначить лицензию» означает просто предоставить эту лицензию одному серверу, устройству или пользователю, как указано ниже.</w:t>
      </w:r>
    </w:p>
    <w:p w14:paraId="28233210" w14:textId="77777777" w:rsidR="009F26C9" w:rsidRPr="00433524" w:rsidRDefault="00174165" w:rsidP="00433524">
      <w:pPr>
        <w:pStyle w:val="Heading1"/>
        <w:spacing w:line="240" w:lineRule="auto"/>
        <w:ind w:left="360" w:hanging="360"/>
        <w:rPr>
          <w:sz w:val="20"/>
          <w:szCs w:val="20"/>
        </w:rPr>
      </w:pPr>
      <w:r w:rsidRPr="00433524">
        <w:rPr>
          <w:sz w:val="20"/>
          <w:szCs w:val="20"/>
        </w:rPr>
        <w:t>ПРАВА НА ИСПОЛЬЗОВАНИЕ.</w:t>
      </w:r>
    </w:p>
    <w:p w14:paraId="69445EDC" w14:textId="77777777" w:rsidR="00A9007D" w:rsidRPr="008F3618" w:rsidRDefault="00174165" w:rsidP="008F3618">
      <w:pPr>
        <w:pStyle w:val="Heading2"/>
        <w:spacing w:line="240" w:lineRule="auto"/>
        <w:ind w:hanging="360"/>
        <w:rPr>
          <w:sz w:val="20"/>
          <w:szCs w:val="20"/>
        </w:rPr>
      </w:pPr>
      <w:r w:rsidRPr="008F3618">
        <w:rPr>
          <w:sz w:val="20"/>
          <w:szCs w:val="20"/>
        </w:rPr>
        <w:t xml:space="preserve">Лицензирование сервера. </w:t>
      </w:r>
      <w:r w:rsidRPr="008F3618">
        <w:rPr>
          <w:b w:val="0"/>
          <w:bCs w:val="0"/>
          <w:sz w:val="20"/>
          <w:szCs w:val="20"/>
        </w:rPr>
        <w:t>Прежде чем использовать экземпляры серверного программного обеспечения на каком-либо сервере, нужно определить необходимое количество лицензий на программное обеспечение и назначить эти лицензии конкретному серверу, как описано ниже.</w:t>
      </w:r>
    </w:p>
    <w:p w14:paraId="7EF80FF6" w14:textId="77777777" w:rsidR="009F26C9" w:rsidRPr="008F3618" w:rsidRDefault="00174165" w:rsidP="00FB3717">
      <w:pPr>
        <w:pStyle w:val="Heading2"/>
        <w:spacing w:line="240" w:lineRule="auto"/>
        <w:ind w:hanging="360"/>
        <w:rPr>
          <w:sz w:val="20"/>
          <w:szCs w:val="20"/>
        </w:rPr>
      </w:pPr>
      <w:r w:rsidRPr="008F3618">
        <w:rPr>
          <w:sz w:val="20"/>
          <w:szCs w:val="20"/>
        </w:rPr>
        <w:t xml:space="preserve">Определение необходимого количества лицензий. </w:t>
      </w:r>
      <w:r w:rsidRPr="008F3618">
        <w:rPr>
          <w:b w:val="0"/>
          <w:bCs w:val="0"/>
          <w:sz w:val="20"/>
          <w:szCs w:val="20"/>
        </w:rPr>
        <w:t>Существует два варианта лицензирования.</w:t>
      </w:r>
    </w:p>
    <w:p w14:paraId="0D893BBE" w14:textId="77777777" w:rsidR="0003219B" w:rsidRPr="00FB3717" w:rsidRDefault="00174165" w:rsidP="00FB3717">
      <w:pPr>
        <w:pStyle w:val="Heading3Bold"/>
        <w:numPr>
          <w:ilvl w:val="2"/>
          <w:numId w:val="14"/>
        </w:numPr>
        <w:spacing w:line="240" w:lineRule="auto"/>
        <w:ind w:left="1080" w:hanging="360"/>
        <w:rPr>
          <w:sz w:val="20"/>
          <w:szCs w:val="20"/>
        </w:rPr>
      </w:pPr>
      <w:r w:rsidRPr="00FB3717">
        <w:rPr>
          <w:sz w:val="20"/>
          <w:szCs w:val="20"/>
        </w:rPr>
        <w:t xml:space="preserve">Физические ядра на сервере. </w:t>
      </w:r>
      <w:r w:rsidRPr="00FB3717">
        <w:rPr>
          <w:b w:val="0"/>
          <w:bCs w:val="0"/>
          <w:sz w:val="20"/>
          <w:szCs w:val="20"/>
        </w:rPr>
        <w:t xml:space="preserve">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w:t>
      </w:r>
      <w:r w:rsidRPr="00FB3717">
        <w:rPr>
          <w:b w:val="0"/>
          <w:bCs w:val="0"/>
          <w:sz w:val="20"/>
          <w:szCs w:val="20"/>
        </w:rPr>
        <w:lastRenderedPageBreak/>
        <w:t>равно количеству физических ядер на этом сервере. Кроме того, установлено минимальное число лицензий на процессор: четыре.</w:t>
      </w:r>
    </w:p>
    <w:p w14:paraId="64C5A6BD" w14:textId="77777777" w:rsidR="0003219B" w:rsidRPr="00FB3717" w:rsidRDefault="00624B42" w:rsidP="00FB3717">
      <w:pPr>
        <w:pStyle w:val="Heading3Bold"/>
        <w:numPr>
          <w:ilvl w:val="2"/>
          <w:numId w:val="14"/>
        </w:numPr>
        <w:spacing w:line="240" w:lineRule="auto"/>
        <w:ind w:left="1080" w:hanging="360"/>
        <w:rPr>
          <w:sz w:val="20"/>
          <w:szCs w:val="20"/>
        </w:rPr>
      </w:pPr>
      <w:r w:rsidRPr="00FB3717">
        <w:rPr>
          <w:sz w:val="20"/>
          <w:szCs w:val="20"/>
        </w:rPr>
        <w:t xml:space="preserve">Отдельная виртуальная операционная среда. </w:t>
      </w:r>
      <w:r w:rsidRPr="00FB3717">
        <w:rPr>
          <w:b w:val="0"/>
          <w:bCs w:val="0"/>
          <w:sz w:val="20"/>
          <w:szCs w:val="20"/>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0D9A7BC7" w14:textId="77777777" w:rsidR="009F26C9" w:rsidRPr="00FB3717" w:rsidRDefault="00174165" w:rsidP="00FB3717">
      <w:pPr>
        <w:pStyle w:val="Heading2"/>
        <w:spacing w:line="240" w:lineRule="auto"/>
        <w:ind w:hanging="360"/>
        <w:rPr>
          <w:sz w:val="20"/>
          <w:szCs w:val="20"/>
        </w:rPr>
      </w:pPr>
      <w:r w:rsidRPr="00FB3717">
        <w:rPr>
          <w:sz w:val="20"/>
          <w:szCs w:val="20"/>
        </w:rPr>
        <w:t>Назначение необходимого количества лицензий серверу.</w:t>
      </w:r>
    </w:p>
    <w:p w14:paraId="7A8B2FF8" w14:textId="77777777" w:rsidR="009F26C9" w:rsidRPr="00FB3717" w:rsidRDefault="0013081E" w:rsidP="00FB3717">
      <w:pPr>
        <w:pStyle w:val="Heading3Bold"/>
        <w:numPr>
          <w:ilvl w:val="2"/>
          <w:numId w:val="49"/>
        </w:numPr>
        <w:spacing w:line="240" w:lineRule="auto"/>
        <w:ind w:left="1080" w:hanging="360"/>
        <w:rPr>
          <w:sz w:val="20"/>
          <w:szCs w:val="20"/>
        </w:rPr>
      </w:pPr>
      <w:r w:rsidRPr="00FB3717">
        <w:rPr>
          <w:sz w:val="20"/>
          <w:szCs w:val="20"/>
        </w:rPr>
        <w:t xml:space="preserve">Исходное назначение. </w:t>
      </w:r>
      <w:r w:rsidRPr="00FB3717">
        <w:rPr>
          <w:b w:val="0"/>
          <w:bCs w:val="0"/>
          <w:sz w:val="20"/>
          <w:szCs w:val="20"/>
        </w:rPr>
        <w:t>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48BC4384" w14:textId="77777777" w:rsidR="009F26C9" w:rsidRPr="00FB3717" w:rsidRDefault="0013081E" w:rsidP="00FB3717">
      <w:pPr>
        <w:pStyle w:val="Heading3Bold"/>
        <w:spacing w:line="240" w:lineRule="auto"/>
        <w:ind w:left="1080" w:hanging="360"/>
        <w:rPr>
          <w:sz w:val="20"/>
          <w:szCs w:val="20"/>
        </w:rPr>
      </w:pPr>
      <w:r w:rsidRPr="00FB3717">
        <w:rPr>
          <w:sz w:val="20"/>
          <w:szCs w:val="20"/>
        </w:rPr>
        <w:t xml:space="preserve">Передача лицензий. </w:t>
      </w:r>
      <w:r w:rsidRPr="00FB3717">
        <w:rPr>
          <w:b w:val="0"/>
          <w:bCs w:val="0"/>
          <w:sz w:val="20"/>
          <w:szCs w:val="20"/>
        </w:rPr>
        <w:t>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7976F3B2" w14:textId="77777777" w:rsidR="009F26C9" w:rsidRPr="00FB3717" w:rsidRDefault="00174165" w:rsidP="00FB3717">
      <w:pPr>
        <w:pStyle w:val="Heading2"/>
        <w:spacing w:line="240" w:lineRule="auto"/>
        <w:ind w:hanging="360"/>
        <w:rPr>
          <w:sz w:val="20"/>
          <w:szCs w:val="20"/>
        </w:rPr>
      </w:pPr>
      <w:r w:rsidRPr="00FB3717">
        <w:rPr>
          <w:sz w:val="20"/>
          <w:szCs w:val="20"/>
        </w:rPr>
        <w:t xml:space="preserve">Запуск экземпляров серверного программного обеспечения. </w:t>
      </w:r>
      <w:r w:rsidRPr="00FB3717">
        <w:rPr>
          <w:b w:val="0"/>
          <w:bCs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636FDE36" w14:textId="77777777" w:rsidR="009F26C9" w:rsidRPr="00FB3717" w:rsidRDefault="00174165" w:rsidP="00FB3717">
      <w:pPr>
        <w:pStyle w:val="Heading3"/>
        <w:spacing w:line="240" w:lineRule="auto"/>
        <w:ind w:left="1080" w:hanging="360"/>
        <w:rPr>
          <w:sz w:val="20"/>
          <w:szCs w:val="20"/>
        </w:rPr>
      </w:pPr>
      <w:r w:rsidRPr="00FB3717">
        <w:rPr>
          <w:b/>
          <w:sz w:val="20"/>
          <w:szCs w:val="20"/>
        </w:rPr>
        <w:t xml:space="preserve">Физические ядра на сервере. </w:t>
      </w:r>
      <w:r w:rsidRPr="00FB3717">
        <w:rPr>
          <w:sz w:val="20"/>
          <w:szCs w:val="20"/>
        </w:rPr>
        <w:t>Вы можете запустить любое количество экземпляров серверного программного обеспечения в физической среде операционной системы на лицензированном сервере для каждого сервера, для которого назначено необходимое количество лицензий, как указано в Разделе 2(b)(i).</w:t>
      </w:r>
    </w:p>
    <w:p w14:paraId="55ACA2D8" w14:textId="77777777" w:rsidR="009F26C9" w:rsidRPr="00FB3717" w:rsidRDefault="0013081E" w:rsidP="00FB3717">
      <w:pPr>
        <w:pStyle w:val="Heading3"/>
        <w:spacing w:line="240" w:lineRule="auto"/>
        <w:ind w:left="1080" w:hanging="360"/>
        <w:rPr>
          <w:sz w:val="20"/>
          <w:szCs w:val="20"/>
        </w:rPr>
      </w:pPr>
      <w:r w:rsidRPr="00FB3717">
        <w:rPr>
          <w:b/>
          <w:bCs/>
          <w:sz w:val="20"/>
          <w:szCs w:val="20"/>
        </w:rPr>
        <w:t>Отдельные виртуальные операционные среды.</w:t>
      </w:r>
      <w:r w:rsidRPr="00FB3717">
        <w:rPr>
          <w:sz w:val="20"/>
          <w:szCs w:val="20"/>
        </w:rPr>
        <w:t xml:space="preserve"> В каждой виртуальной среде операционной системы, которой назначено необходимое число лицензий, как указано в Разделе 2(b)(ii), можно запустить любое количество экземпляров серверного программного обеспечения.</w:t>
      </w:r>
    </w:p>
    <w:p w14:paraId="5AF02184" w14:textId="77777777" w:rsidR="009F26C9" w:rsidRPr="00FB3717" w:rsidRDefault="00174165" w:rsidP="00FB3717">
      <w:pPr>
        <w:pStyle w:val="Heading2"/>
        <w:spacing w:line="240" w:lineRule="auto"/>
        <w:ind w:hanging="360"/>
        <w:rPr>
          <w:sz w:val="20"/>
          <w:szCs w:val="20"/>
        </w:rPr>
      </w:pPr>
      <w:r w:rsidRPr="00FB3717">
        <w:rPr>
          <w:sz w:val="20"/>
          <w:szCs w:val="20"/>
        </w:rPr>
        <w:t xml:space="preserve">Запуск экземпляров дополнительного программного обеспечения. </w:t>
      </w:r>
      <w:r w:rsidRPr="00FC5D9C">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4942B81E" w14:textId="77777777" w:rsidR="009F26C9" w:rsidRPr="00FB3717" w:rsidRDefault="00174165" w:rsidP="00FB3717">
      <w:pPr>
        <w:pStyle w:val="Bullet3"/>
        <w:spacing w:line="240" w:lineRule="auto"/>
        <w:ind w:left="1080" w:hanging="360"/>
        <w:rPr>
          <w:sz w:val="20"/>
          <w:szCs w:val="20"/>
        </w:rPr>
      </w:pPr>
      <w:r w:rsidRPr="00FB3717">
        <w:rPr>
          <w:sz w:val="20"/>
          <w:szCs w:val="20"/>
        </w:rPr>
        <w:t>Средства администрирования и мониторинга</w:t>
      </w:r>
    </w:p>
    <w:p w14:paraId="1F9E37B5" w14:textId="77777777" w:rsidR="009F26C9" w:rsidRPr="00FB3717" w:rsidRDefault="00174165" w:rsidP="00FB3717">
      <w:pPr>
        <w:pStyle w:val="Bullet3"/>
        <w:spacing w:line="240" w:lineRule="auto"/>
        <w:ind w:left="1080" w:hanging="360"/>
        <w:rPr>
          <w:sz w:val="20"/>
          <w:szCs w:val="20"/>
        </w:rPr>
      </w:pPr>
      <w:r w:rsidRPr="00FB3717">
        <w:rPr>
          <w:sz w:val="20"/>
          <w:szCs w:val="20"/>
        </w:rPr>
        <w:t>Средства разработки</w:t>
      </w:r>
    </w:p>
    <w:p w14:paraId="13CBE84F" w14:textId="77777777" w:rsidR="009F26C9" w:rsidRPr="00FB3717" w:rsidRDefault="00174165" w:rsidP="00FB3717">
      <w:pPr>
        <w:pStyle w:val="Bullet3"/>
        <w:spacing w:line="240" w:lineRule="auto"/>
        <w:ind w:left="1080" w:hanging="360"/>
        <w:rPr>
          <w:sz w:val="20"/>
          <w:szCs w:val="20"/>
        </w:rPr>
      </w:pPr>
      <w:r w:rsidRPr="00FB3717">
        <w:rPr>
          <w:sz w:val="20"/>
          <w:szCs w:val="20"/>
        </w:rPr>
        <w:t>Пакет (пакеты) средств разработки программного обеспечения</w:t>
      </w:r>
    </w:p>
    <w:p w14:paraId="109BD21A" w14:textId="77777777" w:rsidR="009F26C9" w:rsidRPr="00FB3717" w:rsidRDefault="00174165" w:rsidP="00FB3717">
      <w:pPr>
        <w:pStyle w:val="Bullet3"/>
        <w:spacing w:line="240" w:lineRule="auto"/>
        <w:ind w:left="1080" w:hanging="360"/>
        <w:rPr>
          <w:sz w:val="20"/>
          <w:szCs w:val="20"/>
        </w:rPr>
      </w:pPr>
      <w:r w:rsidRPr="00FB3717">
        <w:rPr>
          <w:sz w:val="20"/>
          <w:szCs w:val="20"/>
        </w:rPr>
        <w:t>HTTP-адаптер для приема данных</w:t>
      </w:r>
    </w:p>
    <w:p w14:paraId="44D7FA26" w14:textId="77777777" w:rsidR="009F26C9" w:rsidRPr="00FB3717" w:rsidRDefault="00174165" w:rsidP="00FB3717">
      <w:pPr>
        <w:pStyle w:val="Bullet3"/>
        <w:spacing w:line="240" w:lineRule="auto"/>
        <w:ind w:left="1080" w:hanging="360"/>
        <w:rPr>
          <w:sz w:val="20"/>
          <w:szCs w:val="20"/>
        </w:rPr>
      </w:pPr>
      <w:r w:rsidRPr="00FB3717">
        <w:rPr>
          <w:sz w:val="20"/>
          <w:szCs w:val="20"/>
        </w:rPr>
        <w:t>SOAP-адаптер для приема данных</w:t>
      </w:r>
    </w:p>
    <w:p w14:paraId="2CA46151" w14:textId="77777777" w:rsidR="009F26C9" w:rsidRPr="002E3AD4" w:rsidRDefault="00174165" w:rsidP="00FB3717">
      <w:pPr>
        <w:pStyle w:val="Bullet3"/>
        <w:spacing w:line="240" w:lineRule="auto"/>
        <w:ind w:left="1080" w:hanging="360"/>
        <w:rPr>
          <w:sz w:val="20"/>
          <w:szCs w:val="20"/>
          <w:lang w:val="en-IN"/>
        </w:rPr>
      </w:pPr>
      <w:r w:rsidRPr="00FB3717">
        <w:rPr>
          <w:sz w:val="20"/>
          <w:szCs w:val="20"/>
        </w:rPr>
        <w:t>Веб</w:t>
      </w:r>
      <w:r w:rsidRPr="002E3AD4">
        <w:rPr>
          <w:sz w:val="20"/>
          <w:szCs w:val="20"/>
          <w:lang w:val="en-IN"/>
        </w:rPr>
        <w:t>-</w:t>
      </w:r>
      <w:r w:rsidRPr="00FB3717">
        <w:rPr>
          <w:sz w:val="20"/>
          <w:szCs w:val="20"/>
        </w:rPr>
        <w:t>служба</w:t>
      </w:r>
      <w:r w:rsidRPr="002E3AD4">
        <w:rPr>
          <w:sz w:val="20"/>
          <w:szCs w:val="20"/>
          <w:lang w:val="en-IN"/>
        </w:rPr>
        <w:t xml:space="preserve"> </w:t>
      </w:r>
      <w:r w:rsidRPr="00FB3717">
        <w:rPr>
          <w:sz w:val="20"/>
          <w:szCs w:val="20"/>
        </w:rPr>
        <w:t>адаптера</w:t>
      </w:r>
      <w:r w:rsidRPr="002E3AD4">
        <w:rPr>
          <w:sz w:val="20"/>
          <w:szCs w:val="20"/>
          <w:lang w:val="en-IN"/>
        </w:rPr>
        <w:t xml:space="preserve"> Windows SharePoint Services</w:t>
      </w:r>
    </w:p>
    <w:p w14:paraId="39362E47" w14:textId="77777777" w:rsidR="009F26C9" w:rsidRPr="00FB3717" w:rsidRDefault="00174165" w:rsidP="00FB3717">
      <w:pPr>
        <w:pStyle w:val="Bullet3"/>
        <w:spacing w:line="240" w:lineRule="auto"/>
        <w:ind w:left="1080" w:hanging="360"/>
        <w:rPr>
          <w:sz w:val="20"/>
          <w:szCs w:val="20"/>
        </w:rPr>
      </w:pPr>
      <w:r w:rsidRPr="00FB3717">
        <w:rPr>
          <w:sz w:val="20"/>
          <w:szCs w:val="20"/>
        </w:rPr>
        <w:t>Адаптеры Windows Communication Foundation</w:t>
      </w:r>
    </w:p>
    <w:p w14:paraId="6E9A2911" w14:textId="77777777" w:rsidR="009F26C9" w:rsidRPr="00FB3717" w:rsidRDefault="00174165" w:rsidP="00FB3717">
      <w:pPr>
        <w:pStyle w:val="Bullet3"/>
        <w:spacing w:line="240" w:lineRule="auto"/>
        <w:ind w:left="1080" w:hanging="360"/>
        <w:rPr>
          <w:sz w:val="20"/>
          <w:szCs w:val="20"/>
        </w:rPr>
      </w:pPr>
      <w:r w:rsidRPr="00FB3717">
        <w:rPr>
          <w:sz w:val="20"/>
          <w:szCs w:val="20"/>
        </w:rPr>
        <w:t>Прикладные программные интерфейсы (API) событий монитора деловой активности (BAM), средства перехвата и администрирования</w:t>
      </w:r>
    </w:p>
    <w:p w14:paraId="2B2651C3" w14:textId="77777777" w:rsidR="009F26C9" w:rsidRPr="00FB3717" w:rsidRDefault="00174165" w:rsidP="00FB3717">
      <w:pPr>
        <w:pStyle w:val="Bullet3"/>
        <w:spacing w:line="240" w:lineRule="auto"/>
        <w:ind w:left="1080" w:hanging="360"/>
        <w:rPr>
          <w:sz w:val="20"/>
          <w:szCs w:val="20"/>
        </w:rPr>
      </w:pPr>
      <w:r w:rsidRPr="00FB3717">
        <w:rPr>
          <w:sz w:val="20"/>
          <w:szCs w:val="20"/>
        </w:rPr>
        <w:t>Поставщик оповещений BAM для служб уведомлений SQL</w:t>
      </w:r>
    </w:p>
    <w:p w14:paraId="781B5E8F" w14:textId="77777777" w:rsidR="009F26C9" w:rsidRPr="00F26F12" w:rsidRDefault="00174165" w:rsidP="00F26F12">
      <w:pPr>
        <w:pStyle w:val="Bullet3"/>
        <w:spacing w:line="240" w:lineRule="auto"/>
        <w:ind w:left="1080" w:hanging="360"/>
        <w:rPr>
          <w:sz w:val="20"/>
          <w:szCs w:val="20"/>
        </w:rPr>
      </w:pPr>
      <w:r w:rsidRPr="00F26F12">
        <w:rPr>
          <w:sz w:val="20"/>
          <w:szCs w:val="20"/>
        </w:rPr>
        <w:t>Клиент BAM</w:t>
      </w:r>
    </w:p>
    <w:p w14:paraId="4D07810B" w14:textId="77777777" w:rsidR="009F26C9" w:rsidRPr="00F26F12" w:rsidRDefault="00174165" w:rsidP="00F26F12">
      <w:pPr>
        <w:pStyle w:val="Bullet3"/>
        <w:spacing w:line="240" w:lineRule="auto"/>
        <w:ind w:left="1080" w:hanging="360"/>
        <w:rPr>
          <w:sz w:val="20"/>
          <w:szCs w:val="20"/>
        </w:rPr>
      </w:pPr>
      <w:r w:rsidRPr="00F26F12">
        <w:rPr>
          <w:sz w:val="20"/>
          <w:szCs w:val="20"/>
        </w:rPr>
        <w:t>Схемы и шаблоны по BizTalk Server</w:t>
      </w:r>
    </w:p>
    <w:p w14:paraId="33EE6ED2" w14:textId="77777777" w:rsidR="009F26C9" w:rsidRPr="00F26F12" w:rsidRDefault="00174165" w:rsidP="00F26F12">
      <w:pPr>
        <w:pStyle w:val="Bullet3"/>
        <w:spacing w:line="240" w:lineRule="auto"/>
        <w:ind w:left="1080" w:hanging="360"/>
        <w:rPr>
          <w:sz w:val="20"/>
          <w:szCs w:val="20"/>
        </w:rPr>
      </w:pPr>
      <w:r w:rsidRPr="00F26F12">
        <w:rPr>
          <w:sz w:val="20"/>
          <w:szCs w:val="20"/>
        </w:rPr>
        <w:t>Службы поддержки деловой активности</w:t>
      </w:r>
    </w:p>
    <w:p w14:paraId="5D1E3060" w14:textId="77777777" w:rsidR="009F26C9" w:rsidRPr="00F26F12" w:rsidRDefault="00174165" w:rsidP="00F26F12">
      <w:pPr>
        <w:pStyle w:val="Bullet3"/>
        <w:spacing w:line="240" w:lineRule="auto"/>
        <w:ind w:left="1080" w:hanging="360"/>
        <w:rPr>
          <w:sz w:val="20"/>
          <w:szCs w:val="20"/>
        </w:rPr>
      </w:pPr>
      <w:r w:rsidRPr="00F26F12">
        <w:rPr>
          <w:sz w:val="20"/>
          <w:szCs w:val="20"/>
        </w:rPr>
        <w:t xml:space="preserve">Сервер главной копии секрета/Единая регистрация в системе предприятия </w:t>
      </w:r>
    </w:p>
    <w:p w14:paraId="6A32B4A7" w14:textId="77777777" w:rsidR="009F26C9" w:rsidRPr="00F26F12" w:rsidRDefault="00174165" w:rsidP="00F26F12">
      <w:pPr>
        <w:pStyle w:val="Bullet3"/>
        <w:spacing w:line="240" w:lineRule="auto"/>
        <w:ind w:left="1080" w:hanging="360"/>
        <w:rPr>
          <w:sz w:val="20"/>
          <w:szCs w:val="20"/>
        </w:rPr>
      </w:pPr>
      <w:r w:rsidRPr="00F26F12">
        <w:rPr>
          <w:sz w:val="20"/>
          <w:szCs w:val="20"/>
        </w:rPr>
        <w:t>MQHelper.dll</w:t>
      </w:r>
    </w:p>
    <w:p w14:paraId="36496C72" w14:textId="77777777" w:rsidR="009F26C9" w:rsidRPr="00F26F12" w:rsidRDefault="00174165" w:rsidP="00F26F12">
      <w:pPr>
        <w:pStyle w:val="Bullet3"/>
        <w:spacing w:line="240" w:lineRule="auto"/>
        <w:ind w:left="1080" w:hanging="360"/>
        <w:rPr>
          <w:sz w:val="20"/>
          <w:szCs w:val="20"/>
        </w:rPr>
      </w:pPr>
      <w:r w:rsidRPr="00F26F12">
        <w:rPr>
          <w:sz w:val="20"/>
          <w:szCs w:val="20"/>
        </w:rPr>
        <w:t>ADOMD.NET</w:t>
      </w:r>
    </w:p>
    <w:p w14:paraId="39D21BF8" w14:textId="77777777" w:rsidR="009F26C9" w:rsidRPr="00F26F12" w:rsidRDefault="00174165" w:rsidP="00F26F12">
      <w:pPr>
        <w:pStyle w:val="Bullet3"/>
        <w:spacing w:line="240" w:lineRule="auto"/>
        <w:ind w:left="1080" w:hanging="360"/>
        <w:rPr>
          <w:sz w:val="20"/>
          <w:szCs w:val="20"/>
        </w:rPr>
      </w:pPr>
      <w:r w:rsidRPr="00F26F12">
        <w:rPr>
          <w:sz w:val="20"/>
          <w:szCs w:val="20"/>
        </w:rPr>
        <w:t>MSXML</w:t>
      </w:r>
    </w:p>
    <w:p w14:paraId="4C87C8AB" w14:textId="77777777" w:rsidR="009F26C9" w:rsidRPr="00F26F12" w:rsidRDefault="00174165" w:rsidP="00F26F12">
      <w:pPr>
        <w:pStyle w:val="Bullet3"/>
        <w:spacing w:line="240" w:lineRule="auto"/>
        <w:ind w:left="1080" w:hanging="360"/>
        <w:rPr>
          <w:sz w:val="20"/>
          <w:szCs w:val="20"/>
        </w:rPr>
      </w:pPr>
      <w:r w:rsidRPr="00F26F12">
        <w:rPr>
          <w:sz w:val="20"/>
          <w:szCs w:val="20"/>
        </w:rPr>
        <w:t>SQLXML</w:t>
      </w:r>
    </w:p>
    <w:p w14:paraId="102A1E38" w14:textId="77777777" w:rsidR="009F26C9" w:rsidRPr="00F26F12" w:rsidRDefault="00174165" w:rsidP="00F26F12">
      <w:pPr>
        <w:pStyle w:val="Bullet3"/>
        <w:spacing w:line="240" w:lineRule="auto"/>
        <w:ind w:left="1080" w:hanging="360"/>
        <w:rPr>
          <w:sz w:val="20"/>
          <w:szCs w:val="20"/>
        </w:rPr>
      </w:pPr>
      <w:r w:rsidRPr="00F26F12">
        <w:rPr>
          <w:sz w:val="20"/>
          <w:szCs w:val="20"/>
        </w:rPr>
        <w:t>Компонент бизнес-правил</w:t>
      </w:r>
    </w:p>
    <w:p w14:paraId="3AD5F282" w14:textId="77777777" w:rsidR="009F26C9" w:rsidRPr="00F26F12" w:rsidRDefault="00174165" w:rsidP="00F26F12">
      <w:pPr>
        <w:pStyle w:val="Bullet3"/>
        <w:spacing w:line="240" w:lineRule="auto"/>
        <w:ind w:left="1080" w:hanging="360"/>
        <w:rPr>
          <w:sz w:val="20"/>
          <w:szCs w:val="20"/>
        </w:rPr>
      </w:pPr>
      <w:r w:rsidRPr="00F26F12">
        <w:rPr>
          <w:sz w:val="20"/>
          <w:szCs w:val="20"/>
        </w:rPr>
        <w:t>Агент MQSeries</w:t>
      </w:r>
    </w:p>
    <w:p w14:paraId="3CC5267D" w14:textId="77777777" w:rsidR="009F26C9" w:rsidRPr="00CD3B1F" w:rsidRDefault="00174165" w:rsidP="00356C64">
      <w:pPr>
        <w:pStyle w:val="Heading2"/>
        <w:spacing w:line="240" w:lineRule="auto"/>
        <w:ind w:hanging="360"/>
        <w:rPr>
          <w:b w:val="0"/>
          <w:bCs w:val="0"/>
          <w:sz w:val="20"/>
          <w:szCs w:val="20"/>
        </w:rPr>
      </w:pPr>
      <w:r w:rsidRPr="00AA4AF4">
        <w:rPr>
          <w:sz w:val="20"/>
          <w:szCs w:val="20"/>
        </w:rPr>
        <w:t xml:space="preserve">Создание экземпляров и их хранение на Серверах или Носителях. </w:t>
      </w:r>
      <w:r w:rsidRPr="00CD3B1F">
        <w:rPr>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2626B44" w14:textId="77777777" w:rsidR="009F26C9" w:rsidRPr="00AA4AF4" w:rsidRDefault="00174165" w:rsidP="00356C64">
      <w:pPr>
        <w:pStyle w:val="Bullet3"/>
        <w:spacing w:line="240" w:lineRule="auto"/>
        <w:ind w:left="1080" w:hanging="360"/>
        <w:rPr>
          <w:sz w:val="20"/>
          <w:szCs w:val="20"/>
        </w:rPr>
      </w:pPr>
      <w:r w:rsidRPr="00AA4AF4">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4B9F216" w14:textId="77777777" w:rsidR="009F26C9" w:rsidRPr="00AA4AF4" w:rsidRDefault="00174165" w:rsidP="00356C64">
      <w:pPr>
        <w:pStyle w:val="Bullet3"/>
        <w:spacing w:line="240" w:lineRule="auto"/>
        <w:ind w:left="1080" w:hanging="360"/>
        <w:rPr>
          <w:sz w:val="20"/>
          <w:szCs w:val="20"/>
        </w:rPr>
      </w:pPr>
      <w:r w:rsidRPr="00AA4AF4">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C88FC80" w14:textId="77777777" w:rsidR="009F26C9" w:rsidRPr="00AA4AF4" w:rsidRDefault="00174165" w:rsidP="00356C64">
      <w:pPr>
        <w:pStyle w:val="Bullet3"/>
        <w:spacing w:line="240" w:lineRule="auto"/>
        <w:ind w:left="1080" w:hanging="360"/>
        <w:rPr>
          <w:sz w:val="20"/>
          <w:szCs w:val="20"/>
        </w:rPr>
      </w:pPr>
      <w:r w:rsidRPr="00AA4AF4">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E4B916B" w14:textId="77777777" w:rsidR="0013081E" w:rsidRPr="00AA4AF4" w:rsidRDefault="0013081E" w:rsidP="00FA1CE3">
      <w:pPr>
        <w:pStyle w:val="Heading2"/>
        <w:spacing w:line="240" w:lineRule="auto"/>
        <w:ind w:hanging="360"/>
        <w:rPr>
          <w:sz w:val="20"/>
          <w:szCs w:val="20"/>
        </w:rPr>
      </w:pPr>
      <w:r w:rsidRPr="00AA4AF4">
        <w:rPr>
          <w:sz w:val="20"/>
          <w:szCs w:val="20"/>
        </w:rPr>
        <w:t>Сервер</w:t>
      </w:r>
      <w:r w:rsidRPr="00AA4AF4">
        <w:rPr>
          <w:rFonts w:eastAsia="SimSun"/>
          <w:sz w:val="20"/>
          <w:szCs w:val="20"/>
        </w:rPr>
        <w:t xml:space="preserve"> Главной копии секрета. </w:t>
      </w:r>
      <w:r w:rsidRPr="00FA1CE3">
        <w:rPr>
          <w:rFonts w:eastAsia="SimSun"/>
          <w:b w:val="0"/>
          <w:bCs w:val="0"/>
          <w:sz w:val="20"/>
          <w:szCs w:val="20"/>
        </w:rPr>
        <w:t>Программное обеспечение</w:t>
      </w:r>
      <w:r w:rsidRPr="00FA1CE3">
        <w:rPr>
          <w:b w:val="0"/>
          <w:bCs w:val="0"/>
          <w:sz w:val="20"/>
          <w:szCs w:val="20"/>
        </w:rPr>
        <w:t xml:space="preserve"> Сервера главной копии секрета невозможно использовать на сервере, входящем в сетевой кластер, или в среде операционной системы, входящей в сетевой кластер сред операционных систем на том же сервере. Его невозможно совместно использовать в нескольких средах операционных систем, в которых запускается серверное программное обеспечение.</w:t>
      </w:r>
    </w:p>
    <w:p w14:paraId="54168452" w14:textId="77777777" w:rsidR="0013081E" w:rsidRPr="00AF005D" w:rsidRDefault="0013081E" w:rsidP="00FA1CE3">
      <w:pPr>
        <w:pStyle w:val="Heading2"/>
        <w:spacing w:line="240" w:lineRule="auto"/>
        <w:ind w:hanging="360"/>
        <w:rPr>
          <w:sz w:val="20"/>
          <w:szCs w:val="20"/>
        </w:rPr>
      </w:pPr>
      <w:r w:rsidRPr="00AF005D">
        <w:rPr>
          <w:sz w:val="20"/>
          <w:szCs w:val="20"/>
        </w:rPr>
        <w:t xml:space="preserve">Сетевые кластеры. </w:t>
      </w:r>
      <w:r w:rsidRPr="00AF005D">
        <w:rPr>
          <w:b w:val="0"/>
          <w:bCs w:val="0"/>
          <w:sz w:val="20"/>
          <w:szCs w:val="20"/>
        </w:rPr>
        <w:t>Серверное программное обеспечение не может использоваться на сервере, являющемся частью сетевого кластера, или в среде операционной системы, являющейся частью сетевого кластера сред операционных систем на этом же сервере.</w:t>
      </w:r>
    </w:p>
    <w:p w14:paraId="7EDF1E71" w14:textId="77777777" w:rsidR="009F26C9" w:rsidRPr="00AF005D" w:rsidRDefault="00174165" w:rsidP="00FA1CE3">
      <w:pPr>
        <w:pStyle w:val="Heading2"/>
        <w:spacing w:line="240" w:lineRule="auto"/>
        <w:ind w:hanging="360"/>
        <w:rPr>
          <w:sz w:val="20"/>
          <w:szCs w:val="20"/>
        </w:rPr>
      </w:pPr>
      <w:r w:rsidRPr="00AF005D">
        <w:rPr>
          <w:sz w:val="20"/>
          <w:szCs w:val="20"/>
        </w:rPr>
        <w:t xml:space="preserve">Включенные программы Microsoft. </w:t>
      </w:r>
      <w:r w:rsidRPr="00AF005D">
        <w:rPr>
          <w:b w:val="0"/>
          <w:bCs w:val="0"/>
          <w:sz w:val="20"/>
          <w:szCs w:val="20"/>
        </w:rPr>
        <w:t>Данное программное обеспечение содержит другие программы Microsoft. Условия лицензий на эти программы распространяются на то, как вы их используете.</w:t>
      </w:r>
    </w:p>
    <w:p w14:paraId="509FE164" w14:textId="77777777" w:rsidR="00C66C55" w:rsidRPr="00AF005D" w:rsidRDefault="0013081E" w:rsidP="00AF005D">
      <w:pPr>
        <w:pStyle w:val="Heading2"/>
        <w:numPr>
          <w:ilvl w:val="0"/>
          <w:numId w:val="0"/>
        </w:numPr>
        <w:spacing w:line="240" w:lineRule="auto"/>
        <w:ind w:left="720"/>
        <w:rPr>
          <w:b w:val="0"/>
          <w:bCs w:val="0"/>
          <w:sz w:val="20"/>
          <w:szCs w:val="20"/>
        </w:rPr>
      </w:pPr>
      <w:r w:rsidRPr="00AF005D">
        <w:rPr>
          <w:b w:val="0"/>
          <w:bCs w:val="0"/>
          <w:sz w:val="20"/>
          <w:szCs w:val="20"/>
          <w:u w:val="single"/>
        </w:rPr>
        <w:t>Веб-компонент Office</w:t>
      </w:r>
      <w:r w:rsidRPr="00AF005D">
        <w:rPr>
          <w:b w:val="0"/>
          <w:bCs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14:paraId="20969B69" w14:textId="77777777" w:rsidR="00C66C55" w:rsidRPr="00AF005D" w:rsidRDefault="00C66C55" w:rsidP="00FA1CE3">
      <w:pPr>
        <w:pStyle w:val="Heading2"/>
        <w:spacing w:line="240" w:lineRule="auto"/>
        <w:ind w:hanging="360"/>
        <w:rPr>
          <w:sz w:val="20"/>
          <w:szCs w:val="20"/>
        </w:rPr>
      </w:pPr>
      <w:r w:rsidRPr="00AF005D">
        <w:rPr>
          <w:sz w:val="20"/>
          <w:szCs w:val="20"/>
        </w:rPr>
        <w:t xml:space="preserve">Уведомления о третьих лицах. </w:t>
      </w:r>
      <w:r w:rsidRPr="00AF005D">
        <w:rPr>
          <w:b w:val="0"/>
          <w:bCs w:val="0"/>
          <w:sz w:val="20"/>
          <w:szCs w:val="20"/>
        </w:rPr>
        <w:t>Программное обеспечение может содержать код третьих лиц, который Microsoft, а не третьи лица, предоставляет вам по лицензии согласно настоящему соглашению. Уведомления о коде третьих лиц (при наличии) включены только для вашего сведения.</w:t>
      </w:r>
    </w:p>
    <w:p w14:paraId="4CD4DC11" w14:textId="77777777" w:rsidR="0036456A" w:rsidRPr="00AF005D" w:rsidRDefault="0036456A" w:rsidP="00F27945">
      <w:pPr>
        <w:pStyle w:val="Heading2"/>
        <w:rPr>
          <w:sz w:val="20"/>
          <w:szCs w:val="20"/>
        </w:rPr>
      </w:pPr>
      <w:r w:rsidRPr="00AF005D">
        <w:rPr>
          <w:sz w:val="20"/>
          <w:szCs w:val="20"/>
        </w:rPr>
        <w:t xml:space="preserve">Программное обеспечение с использованием Ограниченной среды выполнения. </w:t>
      </w:r>
      <w:r w:rsidRPr="00AF005D">
        <w:rPr>
          <w:b w:val="0"/>
          <w:bCs w:val="0"/>
          <w:sz w:val="20"/>
          <w:szCs w:val="20"/>
        </w:rPr>
        <w:t>Если вы приобрели лицензию на выпуск с использованием Ограниченной среды выполнения, программное обеспечение можно использовать только вместе с интегрированным программным приложением «под ключ», поставляемым Лицензиаром или от имени Лицензиара (такое приложение называется «Единым решением»), исключительно как часть такого Единого решения. В составе такого Единого решения конечный пользователь может использовать программное обеспечения для организации взаимодействия Единого решения с (a) дополнительным приложением, поставляемым Лицензиаром или от его имени, и (b) приложением, поставляемым третьим лицом или от его имени.</w:t>
      </w:r>
    </w:p>
    <w:p w14:paraId="1D0B589C" w14:textId="77777777" w:rsidR="009F26C9" w:rsidRPr="00AF005D" w:rsidRDefault="00174165" w:rsidP="00F27945">
      <w:pPr>
        <w:pStyle w:val="Heading1"/>
        <w:rPr>
          <w:sz w:val="20"/>
          <w:szCs w:val="20"/>
        </w:rPr>
      </w:pPr>
      <w:r w:rsidRPr="00AF005D">
        <w:rPr>
          <w:sz w:val="20"/>
          <w:szCs w:val="20"/>
        </w:rPr>
        <w:t>ДОПОЛНИТЕЛЬНЫЕ УСЛОВИЯ ЛИЦЕНЗИИ И ПРАВА НА ИСПОЛЬЗОВАНИЕ.</w:t>
      </w:r>
    </w:p>
    <w:p w14:paraId="575329BE" w14:textId="77777777" w:rsidR="009F26C9" w:rsidRPr="00AF005D" w:rsidRDefault="00174165" w:rsidP="00AF005D">
      <w:pPr>
        <w:pStyle w:val="Heading2"/>
        <w:spacing w:line="240" w:lineRule="auto"/>
        <w:ind w:hanging="360"/>
        <w:rPr>
          <w:sz w:val="20"/>
          <w:szCs w:val="20"/>
        </w:rPr>
      </w:pPr>
      <w:r w:rsidRPr="00AF005D">
        <w:rPr>
          <w:sz w:val="20"/>
          <w:szCs w:val="20"/>
        </w:rPr>
        <w:t xml:space="preserve">Не требуются клиентские лицензии (CAL) для доступа. </w:t>
      </w:r>
      <w:r w:rsidRPr="00AF005D">
        <w:rPr>
          <w:b w:val="0"/>
          <w:bCs w:val="0"/>
          <w:sz w:val="20"/>
          <w:szCs w:val="2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2C754C65" w14:textId="77777777" w:rsidR="00C563FA" w:rsidRPr="00AF005D" w:rsidRDefault="00C563FA" w:rsidP="00AF005D">
      <w:pPr>
        <w:pStyle w:val="Heading2"/>
        <w:spacing w:line="240" w:lineRule="auto"/>
        <w:ind w:hanging="360"/>
        <w:rPr>
          <w:sz w:val="20"/>
          <w:szCs w:val="20"/>
        </w:rPr>
      </w:pPr>
      <w:r w:rsidRPr="00AF005D">
        <w:rPr>
          <w:sz w:val="20"/>
          <w:szCs w:val="20"/>
        </w:rPr>
        <w:t xml:space="preserve">Лицензированные серверы. </w:t>
      </w:r>
      <w:r w:rsidRPr="00AF005D">
        <w:rPr>
          <w:b w:val="0"/>
          <w:bCs w:val="0"/>
          <w:sz w:val="20"/>
          <w:szCs w:val="20"/>
        </w:rPr>
        <w:t>Вы можете запускать экземпляры программного обеспечения только на лицензированных серверах в конечной точке вашей внутренней сети (или на границе вашей организации). Вы можете делать это, чтобы подключиться к бизнес-событиям или транзакциям по обработке действий в этой конечной точке. Никакой лицензированный сервер не может:</w:t>
      </w:r>
    </w:p>
    <w:p w14:paraId="2B008786" w14:textId="77777777" w:rsidR="00C563FA" w:rsidRPr="00AF005D" w:rsidRDefault="00C563FA" w:rsidP="00AF005D">
      <w:pPr>
        <w:pStyle w:val="Heading4"/>
        <w:numPr>
          <w:ilvl w:val="0"/>
          <w:numId w:val="33"/>
        </w:numPr>
        <w:spacing w:line="240" w:lineRule="auto"/>
        <w:ind w:left="994" w:hanging="274"/>
        <w:rPr>
          <w:sz w:val="20"/>
          <w:szCs w:val="20"/>
        </w:rPr>
      </w:pPr>
      <w:r w:rsidRPr="00AF005D">
        <w:rPr>
          <w:sz w:val="20"/>
          <w:szCs w:val="20"/>
        </w:rPr>
        <w:t>действовать в качестве центрального узла в сетевой модели типа «Звезда»;</w:t>
      </w:r>
    </w:p>
    <w:p w14:paraId="4E5BE86F" w14:textId="77777777" w:rsidR="00C563FA" w:rsidRPr="00AF005D" w:rsidRDefault="00C563FA" w:rsidP="00AF005D">
      <w:pPr>
        <w:pStyle w:val="Heading4"/>
        <w:numPr>
          <w:ilvl w:val="0"/>
          <w:numId w:val="33"/>
        </w:numPr>
        <w:spacing w:line="240" w:lineRule="auto"/>
        <w:ind w:left="994" w:hanging="274"/>
        <w:rPr>
          <w:sz w:val="20"/>
          <w:szCs w:val="20"/>
        </w:rPr>
      </w:pPr>
      <w:r w:rsidRPr="00AF005D">
        <w:rPr>
          <w:sz w:val="20"/>
          <w:szCs w:val="20"/>
        </w:rPr>
        <w:t>осуществлять централизацию связи на уровне организации с другими серверами или устройствами; или</w:t>
      </w:r>
    </w:p>
    <w:p w14:paraId="36F0D27A" w14:textId="77777777" w:rsidR="00C563FA" w:rsidRPr="00AF005D" w:rsidRDefault="00C563FA" w:rsidP="00AF005D">
      <w:pPr>
        <w:pStyle w:val="Heading4"/>
        <w:numPr>
          <w:ilvl w:val="0"/>
          <w:numId w:val="33"/>
        </w:numPr>
        <w:spacing w:line="240" w:lineRule="auto"/>
        <w:ind w:left="994" w:hanging="274"/>
        <w:rPr>
          <w:sz w:val="20"/>
          <w:szCs w:val="20"/>
        </w:rPr>
      </w:pPr>
      <w:r w:rsidRPr="00AF005D">
        <w:rPr>
          <w:sz w:val="20"/>
          <w:szCs w:val="20"/>
        </w:rPr>
        <w:t>автоматизировать бизнес-процессы между</w:t>
      </w:r>
    </w:p>
    <w:p w14:paraId="4FC7583A" w14:textId="77777777" w:rsidR="00C563FA" w:rsidRPr="00AF005D" w:rsidRDefault="00C563FA" w:rsidP="00AF005D">
      <w:pPr>
        <w:pStyle w:val="Heading1"/>
        <w:numPr>
          <w:ilvl w:val="0"/>
          <w:numId w:val="32"/>
        </w:numPr>
        <w:spacing w:line="240" w:lineRule="auto"/>
        <w:ind w:left="1268" w:hanging="274"/>
        <w:rPr>
          <w:b w:val="0"/>
          <w:bCs w:val="0"/>
          <w:sz w:val="20"/>
          <w:szCs w:val="20"/>
        </w:rPr>
      </w:pPr>
      <w:r w:rsidRPr="00AF005D">
        <w:rPr>
          <w:b w:val="0"/>
          <w:bCs w:val="0"/>
          <w:sz w:val="20"/>
          <w:szCs w:val="20"/>
        </w:rPr>
        <w:t>отделами,</w:t>
      </w:r>
    </w:p>
    <w:p w14:paraId="2D9094F8" w14:textId="77777777" w:rsidR="00C563FA" w:rsidRPr="00AF005D" w:rsidRDefault="00C563FA" w:rsidP="00AF005D">
      <w:pPr>
        <w:pStyle w:val="Heading1"/>
        <w:numPr>
          <w:ilvl w:val="0"/>
          <w:numId w:val="32"/>
        </w:numPr>
        <w:spacing w:line="240" w:lineRule="auto"/>
        <w:ind w:left="1268" w:hanging="274"/>
        <w:rPr>
          <w:b w:val="0"/>
          <w:bCs w:val="0"/>
          <w:sz w:val="20"/>
          <w:szCs w:val="20"/>
        </w:rPr>
      </w:pPr>
      <w:r w:rsidRPr="00AF005D">
        <w:rPr>
          <w:b w:val="0"/>
          <w:bCs w:val="0"/>
          <w:sz w:val="20"/>
          <w:szCs w:val="20"/>
        </w:rPr>
        <w:t>подразделениями, а также</w:t>
      </w:r>
    </w:p>
    <w:p w14:paraId="1EAFB727" w14:textId="77777777" w:rsidR="00C563FA" w:rsidRPr="0021789D" w:rsidRDefault="00C563FA" w:rsidP="00AF005D">
      <w:pPr>
        <w:pStyle w:val="Heading1"/>
        <w:numPr>
          <w:ilvl w:val="0"/>
          <w:numId w:val="32"/>
        </w:numPr>
        <w:spacing w:line="240" w:lineRule="auto"/>
        <w:ind w:left="1268" w:hanging="274"/>
        <w:rPr>
          <w:b w:val="0"/>
          <w:bCs w:val="0"/>
          <w:sz w:val="20"/>
          <w:szCs w:val="20"/>
        </w:rPr>
      </w:pPr>
      <w:r w:rsidRPr="0021789D">
        <w:rPr>
          <w:b w:val="0"/>
          <w:bCs w:val="0"/>
          <w:sz w:val="20"/>
          <w:szCs w:val="20"/>
        </w:rPr>
        <w:t>филиалами</w:t>
      </w:r>
    </w:p>
    <w:p w14:paraId="56120A77" w14:textId="77777777" w:rsidR="00C563FA" w:rsidRPr="0021789D" w:rsidRDefault="00C563FA" w:rsidP="00AF005D">
      <w:pPr>
        <w:pStyle w:val="Heading2"/>
        <w:spacing w:line="240" w:lineRule="auto"/>
        <w:ind w:hanging="360"/>
        <w:rPr>
          <w:sz w:val="20"/>
          <w:szCs w:val="20"/>
        </w:rPr>
      </w:pPr>
      <w:r w:rsidRPr="0021789D">
        <w:rPr>
          <w:sz w:val="20"/>
          <w:szCs w:val="20"/>
        </w:rPr>
        <w:t xml:space="preserve">Максимальное количество экземпляров. </w:t>
      </w:r>
      <w:r w:rsidRPr="0021789D">
        <w:rPr>
          <w:b w:val="0"/>
          <w:bCs w:val="0"/>
          <w:sz w:val="20"/>
          <w:szCs w:val="20"/>
        </w:rPr>
        <w:t>Программное обеспечение или оборудование может ограничивать количество экземпляров серверного программного обеспечения, которые можно использовать в физических или виртуальных операционных средах на сервере.</w:t>
      </w:r>
    </w:p>
    <w:p w14:paraId="0D285305" w14:textId="77777777" w:rsidR="009F26C9" w:rsidRPr="0021789D" w:rsidRDefault="00174165" w:rsidP="00AF005D">
      <w:pPr>
        <w:pStyle w:val="Heading2"/>
        <w:spacing w:line="240" w:lineRule="auto"/>
        <w:ind w:hanging="360"/>
        <w:rPr>
          <w:sz w:val="20"/>
          <w:szCs w:val="20"/>
        </w:rPr>
      </w:pPr>
      <w:r w:rsidRPr="0021789D">
        <w:rPr>
          <w:sz w:val="20"/>
          <w:szCs w:val="20"/>
        </w:rPr>
        <w:t xml:space="preserve">Мультиплексирование. </w:t>
      </w:r>
      <w:r w:rsidRPr="0021789D">
        <w:rPr>
          <w:b w:val="0"/>
          <w:bCs w:val="0"/>
          <w:sz w:val="20"/>
          <w:szCs w:val="20"/>
        </w:rPr>
        <w:t>Оборудование или программное обеспечение, которое используется для</w:t>
      </w:r>
    </w:p>
    <w:p w14:paraId="5F05ADD9" w14:textId="77777777" w:rsidR="009F26C9" w:rsidRPr="0021789D" w:rsidRDefault="00174165" w:rsidP="00AF005D">
      <w:pPr>
        <w:pStyle w:val="Bullet3"/>
        <w:spacing w:line="240" w:lineRule="auto"/>
        <w:ind w:left="1080" w:hanging="360"/>
        <w:rPr>
          <w:sz w:val="20"/>
          <w:szCs w:val="20"/>
        </w:rPr>
      </w:pPr>
      <w:r w:rsidRPr="0021789D">
        <w:rPr>
          <w:sz w:val="20"/>
          <w:szCs w:val="20"/>
        </w:rPr>
        <w:t>создания пулов подключений;</w:t>
      </w:r>
    </w:p>
    <w:p w14:paraId="77EB3F29" w14:textId="77777777" w:rsidR="009F26C9" w:rsidRPr="0021789D" w:rsidRDefault="00174165" w:rsidP="00AF005D">
      <w:pPr>
        <w:pStyle w:val="Bullet3"/>
        <w:spacing w:line="240" w:lineRule="auto"/>
        <w:ind w:left="1080" w:hanging="360"/>
        <w:rPr>
          <w:sz w:val="20"/>
          <w:szCs w:val="20"/>
        </w:rPr>
      </w:pPr>
      <w:r w:rsidRPr="0021789D">
        <w:rPr>
          <w:sz w:val="20"/>
          <w:szCs w:val="20"/>
        </w:rPr>
        <w:t>перенаправления информации или</w:t>
      </w:r>
    </w:p>
    <w:p w14:paraId="16E3063A" w14:textId="77777777" w:rsidR="009F26C9" w:rsidRPr="0021789D" w:rsidRDefault="00174165" w:rsidP="00AF005D">
      <w:pPr>
        <w:pStyle w:val="Bullet3"/>
        <w:spacing w:line="240" w:lineRule="auto"/>
        <w:ind w:left="1080" w:hanging="360"/>
        <w:rPr>
          <w:sz w:val="20"/>
          <w:szCs w:val="20"/>
        </w:rPr>
      </w:pPr>
      <w:r w:rsidRPr="0021789D">
        <w:rPr>
          <w:sz w:val="20"/>
          <w:szCs w:val="20"/>
        </w:rPr>
        <w:t>уменьшения количества устройств или пользователей, напрямую обращающихся или использующих программное обеспечение</w:t>
      </w:r>
    </w:p>
    <w:p w14:paraId="1E729C24" w14:textId="77777777" w:rsidR="009F26C9" w:rsidRPr="0021789D" w:rsidRDefault="00174165" w:rsidP="0021789D">
      <w:pPr>
        <w:pStyle w:val="Body2"/>
        <w:spacing w:line="240" w:lineRule="auto"/>
        <w:rPr>
          <w:sz w:val="20"/>
          <w:szCs w:val="20"/>
        </w:rPr>
      </w:pPr>
      <w:r w:rsidRPr="0021789D">
        <w:rPr>
          <w:sz w:val="20"/>
          <w:szCs w:val="20"/>
        </w:rPr>
        <w:t>(иногда называемое оборудованием или программным обеспечением для «мультиплексирования» или «регулирования количества запросов») не уменьшает необходимое количество лицензий любого типа.</w:t>
      </w:r>
    </w:p>
    <w:p w14:paraId="2DDCC5FB" w14:textId="77777777" w:rsidR="009F26C9" w:rsidRPr="0021789D" w:rsidRDefault="00174165" w:rsidP="0021789D">
      <w:pPr>
        <w:pStyle w:val="Heading2"/>
        <w:spacing w:line="240" w:lineRule="auto"/>
        <w:ind w:hanging="360"/>
        <w:rPr>
          <w:sz w:val="20"/>
          <w:szCs w:val="20"/>
        </w:rPr>
      </w:pPr>
      <w:r w:rsidRPr="0021789D">
        <w:rPr>
          <w:sz w:val="20"/>
          <w:szCs w:val="20"/>
        </w:rPr>
        <w:t xml:space="preserve">Запрет на разделение серверного программного обеспечения на компоненты. </w:t>
      </w:r>
      <w:r w:rsidRPr="0021789D">
        <w:rPr>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9A3EACE" w14:textId="77777777" w:rsidR="00C563FA" w:rsidRPr="0021789D" w:rsidRDefault="00C563FA" w:rsidP="0021789D">
      <w:pPr>
        <w:pStyle w:val="Heading2"/>
        <w:spacing w:line="240" w:lineRule="auto"/>
        <w:ind w:hanging="360"/>
        <w:rPr>
          <w:sz w:val="20"/>
          <w:szCs w:val="20"/>
        </w:rPr>
      </w:pPr>
      <w:r w:rsidRPr="0021789D">
        <w:rPr>
          <w:sz w:val="20"/>
          <w:szCs w:val="20"/>
        </w:rPr>
        <w:t>Пакеты</w:t>
      </w:r>
      <w:r w:rsidRPr="002E3AD4">
        <w:rPr>
          <w:sz w:val="20"/>
          <w:szCs w:val="20"/>
          <w:lang w:val="en-IN"/>
        </w:rPr>
        <w:t xml:space="preserve"> </w:t>
      </w:r>
      <w:r w:rsidRPr="0021789D">
        <w:rPr>
          <w:sz w:val="20"/>
          <w:szCs w:val="20"/>
        </w:rPr>
        <w:t>управления</w:t>
      </w:r>
      <w:r w:rsidRPr="002E3AD4">
        <w:rPr>
          <w:sz w:val="20"/>
          <w:szCs w:val="20"/>
          <w:lang w:val="en-IN"/>
        </w:rPr>
        <w:t xml:space="preserve"> </w:t>
      </w:r>
      <w:r w:rsidRPr="0021789D">
        <w:rPr>
          <w:sz w:val="20"/>
          <w:szCs w:val="20"/>
        </w:rPr>
        <w:t>для</w:t>
      </w:r>
      <w:r w:rsidRPr="002E3AD4">
        <w:rPr>
          <w:sz w:val="20"/>
          <w:szCs w:val="20"/>
          <w:lang w:val="en-IN"/>
        </w:rPr>
        <w:t xml:space="preserve"> System Center Operations Manager. </w:t>
      </w:r>
      <w:r w:rsidRPr="001940D0">
        <w:rPr>
          <w:b w:val="0"/>
          <w:bCs w:val="0"/>
          <w:sz w:val="20"/>
          <w:szCs w:val="20"/>
        </w:rPr>
        <w:t>Серверное программное обеспечение может включать пакеты управления для System Center Operations Manager («OM»). Эти данные являются частью OM. Использование данных пакетов управления OM регулируется условиями лицензии на OM.</w:t>
      </w:r>
    </w:p>
    <w:p w14:paraId="70739249" w14:textId="77777777" w:rsidR="009F26C9" w:rsidRPr="0021789D" w:rsidRDefault="00174165" w:rsidP="0021789D">
      <w:pPr>
        <w:pStyle w:val="Heading2"/>
        <w:spacing w:line="240" w:lineRule="auto"/>
        <w:ind w:hanging="360"/>
        <w:rPr>
          <w:sz w:val="20"/>
          <w:szCs w:val="20"/>
        </w:rPr>
      </w:pPr>
      <w:r w:rsidRPr="0021789D">
        <w:rPr>
          <w:sz w:val="20"/>
          <w:szCs w:val="20"/>
        </w:rPr>
        <w:t xml:space="preserve">Вторично распространяемый код. </w:t>
      </w:r>
      <w:r w:rsidRPr="001940D0">
        <w:rPr>
          <w:b w:val="0"/>
          <w:bCs w:val="0"/>
          <w:sz w:val="20"/>
          <w:szCs w:val="20"/>
        </w:rPr>
        <w:t>Программное обеспечение содержит код, который разрешается распространять в составе разрабатываемых вами программ при соблюдении вами следующих условий.</w:t>
      </w:r>
    </w:p>
    <w:p w14:paraId="1CBFF63B" w14:textId="77777777" w:rsidR="009F26C9" w:rsidRPr="00017DE0" w:rsidRDefault="00174165" w:rsidP="001940D0">
      <w:pPr>
        <w:pStyle w:val="Heading3Bold"/>
        <w:numPr>
          <w:ilvl w:val="2"/>
          <w:numId w:val="18"/>
        </w:numPr>
        <w:spacing w:line="240" w:lineRule="auto"/>
        <w:ind w:left="1080" w:hanging="360"/>
        <w:rPr>
          <w:sz w:val="20"/>
          <w:szCs w:val="20"/>
        </w:rPr>
      </w:pPr>
      <w:r w:rsidRPr="00017DE0">
        <w:rPr>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14:paraId="0B55E4B8" w14:textId="77777777" w:rsidR="009F26C9" w:rsidRPr="0021789D" w:rsidRDefault="00174165" w:rsidP="001940D0">
      <w:pPr>
        <w:pStyle w:val="Bullet4"/>
        <w:spacing w:line="240" w:lineRule="auto"/>
        <w:ind w:left="1440" w:hanging="360"/>
        <w:rPr>
          <w:sz w:val="20"/>
          <w:szCs w:val="20"/>
        </w:rPr>
      </w:pPr>
      <w:r w:rsidRPr="0021789D">
        <w:rPr>
          <w:sz w:val="20"/>
          <w:szCs w:val="20"/>
        </w:rPr>
        <w:t>Пример кода. Вы имеете право изменять, копировать и распространять код, помеченный как «образец», в виде исходного и объектного кода.</w:t>
      </w:r>
    </w:p>
    <w:p w14:paraId="79340B8E" w14:textId="77777777" w:rsidR="009F26C9" w:rsidRPr="0021789D" w:rsidRDefault="00174165" w:rsidP="001940D0">
      <w:pPr>
        <w:pStyle w:val="Bullet4Underlined"/>
        <w:numPr>
          <w:ilvl w:val="0"/>
          <w:numId w:val="31"/>
        </w:numPr>
        <w:spacing w:line="240" w:lineRule="auto"/>
        <w:ind w:left="1440"/>
        <w:rPr>
          <w:sz w:val="20"/>
          <w:szCs w:val="20"/>
        </w:rPr>
      </w:pPr>
      <w:r w:rsidRPr="0021789D">
        <w:rPr>
          <w:sz w:val="20"/>
          <w:szCs w:val="20"/>
        </w:rPr>
        <w:t>Распространение третьими лицами</w:t>
      </w:r>
      <w:r w:rsidRPr="001940D0">
        <w:rPr>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5CAC46F0" w14:textId="77777777" w:rsidR="009F26C9" w:rsidRPr="0021789D" w:rsidRDefault="00174165" w:rsidP="001940D0">
      <w:pPr>
        <w:pStyle w:val="Heading3Bold"/>
        <w:numPr>
          <w:ilvl w:val="2"/>
          <w:numId w:val="18"/>
        </w:numPr>
        <w:spacing w:line="240" w:lineRule="auto"/>
        <w:ind w:left="1080" w:hanging="360"/>
        <w:rPr>
          <w:sz w:val="20"/>
          <w:szCs w:val="20"/>
        </w:rPr>
      </w:pPr>
      <w:r w:rsidRPr="0021789D">
        <w:rPr>
          <w:sz w:val="20"/>
          <w:szCs w:val="20"/>
        </w:rPr>
        <w:t>Условия распространения. Для распространения любого Вторично распространяемого кода вы должны:</w:t>
      </w:r>
    </w:p>
    <w:p w14:paraId="582A44DF" w14:textId="77777777" w:rsidR="009F26C9" w:rsidRPr="001940D0" w:rsidRDefault="00174165" w:rsidP="001940D0">
      <w:pPr>
        <w:pStyle w:val="Bullet4"/>
        <w:spacing w:line="240" w:lineRule="auto"/>
        <w:ind w:left="1440" w:hanging="360"/>
        <w:rPr>
          <w:sz w:val="20"/>
          <w:szCs w:val="20"/>
        </w:rPr>
      </w:pPr>
      <w:r w:rsidRPr="001940D0">
        <w:rPr>
          <w:sz w:val="20"/>
          <w:szCs w:val="20"/>
        </w:rPr>
        <w:tab/>
        <w:t>существенно расширить основные функциональные возможности кода в своих программах;</w:t>
      </w:r>
    </w:p>
    <w:p w14:paraId="68A0F720" w14:textId="77777777" w:rsidR="009F26C9" w:rsidRPr="001940D0" w:rsidRDefault="00174165" w:rsidP="001940D0">
      <w:pPr>
        <w:pStyle w:val="Bullet4"/>
        <w:spacing w:line="240" w:lineRule="auto"/>
        <w:ind w:left="1440" w:hanging="360"/>
        <w:rPr>
          <w:sz w:val="20"/>
          <w:szCs w:val="20"/>
        </w:rPr>
      </w:pPr>
      <w:r w:rsidRPr="001940D0">
        <w:rPr>
          <w:sz w:val="20"/>
          <w:szCs w:val="20"/>
        </w:rPr>
        <w:t>потребовать от дистрибьюторов и внешних конечных пользователей соблюдения условий, которые будут защищать Вторично распространяемый код не меньше, чем данное соглашение;</w:t>
      </w:r>
    </w:p>
    <w:p w14:paraId="023577D9" w14:textId="77777777" w:rsidR="009F26C9" w:rsidRPr="001940D0" w:rsidRDefault="00174165" w:rsidP="001940D0">
      <w:pPr>
        <w:pStyle w:val="Bullet4"/>
        <w:spacing w:line="240" w:lineRule="auto"/>
        <w:ind w:left="1440" w:hanging="360"/>
        <w:rPr>
          <w:sz w:val="20"/>
          <w:szCs w:val="20"/>
        </w:rPr>
      </w:pPr>
      <w:r w:rsidRPr="001940D0">
        <w:rPr>
          <w:sz w:val="20"/>
          <w:szCs w:val="20"/>
        </w:rPr>
        <w:tab/>
        <w:t>отображать действительное уведомление об авторских правах в ваших программах; и</w:t>
      </w:r>
    </w:p>
    <w:p w14:paraId="58435E8D" w14:textId="77777777" w:rsidR="009F26C9" w:rsidRPr="001940D0" w:rsidRDefault="00174165" w:rsidP="001940D0">
      <w:pPr>
        <w:pStyle w:val="Bullet4"/>
        <w:spacing w:line="240" w:lineRule="auto"/>
        <w:ind w:left="1440" w:hanging="360"/>
        <w:rPr>
          <w:sz w:val="20"/>
          <w:szCs w:val="20"/>
        </w:rPr>
      </w:pPr>
      <w:r w:rsidRPr="001940D0">
        <w:rPr>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14:paraId="2B8F3333" w14:textId="77777777" w:rsidR="009F26C9" w:rsidRPr="008346AE" w:rsidRDefault="00174165" w:rsidP="00F27945">
      <w:pPr>
        <w:pStyle w:val="Heading3Bold"/>
        <w:numPr>
          <w:ilvl w:val="2"/>
          <w:numId w:val="18"/>
        </w:numPr>
        <w:rPr>
          <w:sz w:val="20"/>
          <w:szCs w:val="20"/>
        </w:rPr>
      </w:pPr>
      <w:r w:rsidRPr="008346AE">
        <w:rPr>
          <w:sz w:val="20"/>
          <w:szCs w:val="20"/>
        </w:rPr>
        <w:t>Ограничения распространения. Вы не имеете права:</w:t>
      </w:r>
    </w:p>
    <w:p w14:paraId="2FABEC31" w14:textId="77777777" w:rsidR="009F26C9" w:rsidRPr="00451B20" w:rsidRDefault="00174165" w:rsidP="00451B20">
      <w:pPr>
        <w:pStyle w:val="Bullet4"/>
        <w:spacing w:line="240" w:lineRule="auto"/>
        <w:ind w:left="1440" w:hanging="360"/>
        <w:rPr>
          <w:sz w:val="20"/>
          <w:szCs w:val="20"/>
        </w:rPr>
      </w:pPr>
      <w:r w:rsidRPr="00451B20">
        <w:rPr>
          <w:sz w:val="20"/>
          <w:szCs w:val="20"/>
        </w:rPr>
        <w:tab/>
        <w:t>изменять уведомления об авторских правах, патентных правах и правах на товарные знаки, присутствующие во Вторично распространяемом коде;</w:t>
      </w:r>
    </w:p>
    <w:p w14:paraId="7190E445" w14:textId="77777777" w:rsidR="009F26C9" w:rsidRPr="00451B20" w:rsidRDefault="00174165" w:rsidP="00451B20">
      <w:pPr>
        <w:pStyle w:val="Bullet4"/>
        <w:spacing w:line="240" w:lineRule="auto"/>
        <w:ind w:left="1440" w:hanging="360"/>
        <w:rPr>
          <w:sz w:val="20"/>
          <w:szCs w:val="20"/>
        </w:rPr>
      </w:pPr>
      <w:r w:rsidRPr="00451B20">
        <w:rPr>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14:paraId="5E922E6A" w14:textId="77777777" w:rsidR="009F26C9" w:rsidRPr="00451B20" w:rsidRDefault="00174165" w:rsidP="00451B20">
      <w:pPr>
        <w:pStyle w:val="Bullet4"/>
        <w:spacing w:line="240" w:lineRule="auto"/>
        <w:ind w:left="1440" w:hanging="360"/>
        <w:rPr>
          <w:sz w:val="20"/>
          <w:szCs w:val="20"/>
        </w:rPr>
      </w:pPr>
      <w:r w:rsidRPr="00451B20">
        <w:rPr>
          <w:sz w:val="20"/>
          <w:szCs w:val="20"/>
        </w:rPr>
        <w:tab/>
        <w:t>распространять Вторично распространяемый код для использования его на платформе, отличной от Windows;</w:t>
      </w:r>
    </w:p>
    <w:p w14:paraId="290B8262" w14:textId="77777777" w:rsidR="009F26C9" w:rsidRPr="00451B20" w:rsidRDefault="00174165" w:rsidP="00451B20">
      <w:pPr>
        <w:pStyle w:val="Bullet4"/>
        <w:spacing w:line="240" w:lineRule="auto"/>
        <w:ind w:left="1440" w:hanging="360"/>
        <w:rPr>
          <w:sz w:val="20"/>
          <w:szCs w:val="20"/>
        </w:rPr>
      </w:pPr>
      <w:r w:rsidRPr="00451B20">
        <w:rPr>
          <w:sz w:val="20"/>
          <w:szCs w:val="20"/>
        </w:rPr>
        <w:tab/>
        <w:t>включать Вторично распространяемый код во вредоносные, незаконные или вводящие в заблуждение программы;</w:t>
      </w:r>
    </w:p>
    <w:p w14:paraId="3995B654" w14:textId="77777777" w:rsidR="009F26C9" w:rsidRPr="00451B20" w:rsidRDefault="00174165" w:rsidP="00451B20">
      <w:pPr>
        <w:pStyle w:val="Bullet4"/>
        <w:spacing w:line="240" w:lineRule="auto"/>
        <w:ind w:left="1440" w:hanging="360"/>
        <w:rPr>
          <w:sz w:val="20"/>
          <w:szCs w:val="20"/>
        </w:rPr>
      </w:pPr>
      <w:r w:rsidRPr="00451B20">
        <w:rPr>
          <w:sz w:val="20"/>
          <w:szCs w:val="20"/>
        </w:rPr>
        <w:tab/>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 — это любая лицензия, согласно которой использование, изменение или распространение возможны только при соблюдении следующих условий:</w:t>
      </w:r>
    </w:p>
    <w:p w14:paraId="3F808E5B" w14:textId="77777777" w:rsidR="009F26C9" w:rsidRPr="00451B20" w:rsidRDefault="00174165" w:rsidP="001165A2">
      <w:pPr>
        <w:pStyle w:val="Bullet5"/>
        <w:spacing w:line="240" w:lineRule="auto"/>
        <w:ind w:left="1800" w:hanging="360"/>
        <w:rPr>
          <w:sz w:val="20"/>
          <w:szCs w:val="20"/>
        </w:rPr>
      </w:pPr>
      <w:r w:rsidRPr="00451B20">
        <w:rPr>
          <w:sz w:val="20"/>
          <w:szCs w:val="20"/>
        </w:rPr>
        <w:t>код раскрывается и распространяется в виде исходного кода;</w:t>
      </w:r>
    </w:p>
    <w:p w14:paraId="41E20ABB" w14:textId="77777777" w:rsidR="009F26C9" w:rsidRPr="00451B20" w:rsidRDefault="00174165" w:rsidP="001165A2">
      <w:pPr>
        <w:pStyle w:val="Bullet5"/>
        <w:spacing w:line="240" w:lineRule="auto"/>
        <w:ind w:left="1800" w:hanging="360"/>
        <w:rPr>
          <w:sz w:val="20"/>
          <w:szCs w:val="20"/>
        </w:rPr>
      </w:pPr>
      <w:r w:rsidRPr="00451B20">
        <w:rPr>
          <w:sz w:val="20"/>
          <w:szCs w:val="20"/>
        </w:rPr>
        <w:t>другие лица имеют право его изменять.</w:t>
      </w:r>
    </w:p>
    <w:p w14:paraId="17C28153" w14:textId="77777777" w:rsidR="009F26C9" w:rsidRPr="001165A2" w:rsidRDefault="00174165" w:rsidP="001165A2">
      <w:pPr>
        <w:pStyle w:val="Heading1"/>
        <w:spacing w:line="240" w:lineRule="auto"/>
        <w:ind w:left="360" w:hanging="360"/>
        <w:rPr>
          <w:sz w:val="20"/>
          <w:szCs w:val="20"/>
        </w:rPr>
      </w:pPr>
      <w:r w:rsidRPr="001165A2">
        <w:rPr>
          <w:sz w:val="20"/>
          <w:szCs w:val="20"/>
        </w:rPr>
        <w:t xml:space="preserve">ВЕБ-СЛУЖБЫ. </w:t>
      </w:r>
      <w:r w:rsidRPr="001165A2">
        <w:rPr>
          <w:b w:val="0"/>
          <w:bCs w:val="0"/>
          <w:sz w:val="20"/>
          <w:szCs w:val="20"/>
        </w:rPr>
        <w:t>Вместе с программным обеспечением Microsoft предоставляет доступ к веб-службам. Microsoft имеет право в любое время изменить или прекратить работу этих служб.</w:t>
      </w:r>
    </w:p>
    <w:p w14:paraId="1BE81B61" w14:textId="77777777" w:rsidR="009F26C9" w:rsidRPr="001165A2" w:rsidRDefault="00174165" w:rsidP="001165A2">
      <w:pPr>
        <w:pStyle w:val="Heading2"/>
        <w:spacing w:line="240" w:lineRule="auto"/>
        <w:ind w:hanging="360"/>
        <w:rPr>
          <w:sz w:val="20"/>
          <w:szCs w:val="20"/>
        </w:rPr>
      </w:pPr>
      <w:r w:rsidRPr="001165A2">
        <w:rPr>
          <w:sz w:val="20"/>
          <w:szCs w:val="20"/>
        </w:rPr>
        <w:t xml:space="preserve">Согласие на сбор данных для веб-служб. </w:t>
      </w:r>
      <w:r w:rsidRPr="001165A2">
        <w:rPr>
          <w:b w:val="0"/>
          <w:bCs w:val="0"/>
          <w:sz w:val="20"/>
          <w:szCs w:val="20"/>
        </w:rPr>
        <w:t>Функция программного обеспечения, описанная ниже, а также в Заявлении о конфиденциальности для Службы регистрации ошибок Microsoft, подключается к компьютерным системам Microsoft или поставщика услуг через Интернет. В некоторых случаях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веб-сайте</w:t>
      </w:r>
      <w:r w:rsidRPr="001165A2">
        <w:rPr>
          <w:sz w:val="20"/>
          <w:szCs w:val="20"/>
        </w:rPr>
        <w:t xml:space="preserve"> </w:t>
      </w:r>
      <w:hyperlink r:id="rId8" w:history="1">
        <w:r w:rsidRPr="001165A2">
          <w:rPr>
            <w:rStyle w:val="Hyperlink"/>
            <w:rFonts w:eastAsia="SimSun" w:cs="Tahoma"/>
            <w:b w:val="0"/>
            <w:bCs w:val="0"/>
            <w:sz w:val="20"/>
            <w:szCs w:val="20"/>
          </w:rPr>
          <w:t>http://oca.microsoft.com/en/dcp20.asp</w:t>
        </w:r>
      </w:hyperlink>
      <w:r w:rsidRPr="002E3AD4">
        <w:rPr>
          <w:b w:val="0"/>
          <w:bCs w:val="0"/>
          <w:sz w:val="20"/>
          <w:szCs w:val="20"/>
        </w:rPr>
        <w:t>.</w:t>
      </w:r>
      <w:r w:rsidRPr="001165A2">
        <w:rPr>
          <w:sz w:val="20"/>
          <w:szCs w:val="20"/>
        </w:rPr>
        <w:t xml:space="preserve"> Пользуясь данной функцией, вы выражаете согласие на передачу этих сведений. </w:t>
      </w:r>
      <w:r w:rsidRPr="001165A2">
        <w:rPr>
          <w:b w:val="0"/>
          <w:bCs w:val="0"/>
          <w:sz w:val="20"/>
          <w:szCs w:val="20"/>
        </w:rPr>
        <w:t>Microsoft не использует данные сведения для установления вашей личности или связи с вами.</w:t>
      </w:r>
    </w:p>
    <w:p w14:paraId="326F23FE" w14:textId="77777777" w:rsidR="009F26C9" w:rsidRPr="001165A2" w:rsidRDefault="00174165" w:rsidP="00633297">
      <w:pPr>
        <w:pStyle w:val="Bullet4"/>
        <w:widowControl w:val="0"/>
        <w:spacing w:line="240" w:lineRule="auto"/>
        <w:ind w:left="1080" w:hanging="360"/>
        <w:rPr>
          <w:sz w:val="20"/>
          <w:szCs w:val="20"/>
        </w:rPr>
      </w:pPr>
      <w:r w:rsidRPr="001165A2">
        <w:rPr>
          <w:sz w:val="20"/>
          <w:szCs w:val="20"/>
        </w:rPr>
        <w:t>Сведения о компьютере. Следующая функция использует протоколы Интернета, по которым в соответствующие системы передаются такие сведения о компьютере, как ваш IP-адрес, тип операционной системы и браузера, название и версия используемого программного обеспечения, а также код языка вашего устройства, на котором работает программное обеспечение. Microsoft использует эту информацию для предоставления вам доступа к интернет-службе.</w:t>
      </w:r>
    </w:p>
    <w:p w14:paraId="6CC49340" w14:textId="77777777" w:rsidR="009F26C9" w:rsidRPr="001165A2" w:rsidRDefault="00174165" w:rsidP="00633297">
      <w:pPr>
        <w:pStyle w:val="Bullet4"/>
        <w:widowControl w:val="0"/>
        <w:spacing w:line="240" w:lineRule="auto"/>
        <w:ind w:left="1080" w:hanging="360"/>
        <w:rPr>
          <w:sz w:val="20"/>
          <w:szCs w:val="20"/>
        </w:rPr>
      </w:pPr>
      <w:r w:rsidRPr="001165A2">
        <w:rPr>
          <w:sz w:val="20"/>
          <w:szCs w:val="20"/>
        </w:rPr>
        <w:t>Служба регистрации ошибок Microsoft. Эта функция помогает партнерам Microsoft и Windows диагностировать проблемы в программном обеспечении и находить решения. 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 Являясь частью программы установки, служба регистрации ошибок (Microsoft) отправляет в корпорацию Microsoft сведения об ошибках установки с целью диагностики этих проблем. 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14:paraId="4C51DF22"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ПРОГРАММНОЕ ОБЕСПЕЧЕНИЕ .NET FRAMEWORK. </w:t>
      </w:r>
      <w:r w:rsidRPr="00633297">
        <w:rPr>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7BE9EFF1"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КОНТРОЛЬНОЕ ТЕСТИРОВАНИЕ. </w:t>
      </w:r>
      <w:r w:rsidRPr="00633297">
        <w:rPr>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58A6F386"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ИЗМЕРЕНИЕ ПРОИЗВОДИТЕЛЬНОСТИ КОМПОНЕНТА MICROSOFT .NET FRAMEWORK. </w:t>
      </w:r>
      <w:r w:rsidRPr="00633297">
        <w:rPr>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публиковать результаты любого тестирования производительности этих компонентов, если при этом выполняются условия, указанные на веб-сайте </w:t>
      </w:r>
      <w:hyperlink r:id="rId9" w:anchor="%20TR-17-00653)%20ISVR%20-%20Dec%202016\go.microsoft.com\fwlink\?LinkID=66406" w:history="1">
        <w:r w:rsidRPr="00633297">
          <w:rPr>
            <w:rStyle w:val="Hyperlink"/>
            <w:rFonts w:eastAsia="SimSun" w:cs="Tahoma"/>
            <w:b w:val="0"/>
            <w:bCs w:val="0"/>
            <w:sz w:val="20"/>
            <w:szCs w:val="20"/>
          </w:rPr>
          <w:t>go.microsoft.com/fwlink/?LinkID=66406</w:t>
        </w:r>
      </w:hyperlink>
      <w:r w:rsidRPr="00633297">
        <w:rPr>
          <w:b w:val="0"/>
          <w:bCs w:val="0"/>
          <w:sz w:val="20"/>
          <w:szCs w:val="20"/>
        </w:rPr>
        <w:t xml:space="preserve">. Независимо от других ваших соглашений с Microsoft, в случае раскрытия вами результатов такого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веб-сайте </w:t>
      </w:r>
      <w:hyperlink r:id="rId10" w:anchor="%20TR-17-00653)%20ISVR%20-%20Dec%202016\go.microsoft.com\fwlink\?LinkID=66406" w:history="1">
        <w:r w:rsidRPr="004D3862">
          <w:rPr>
            <w:rStyle w:val="Hyperlink"/>
            <w:rFonts w:eastAsia="SimSun" w:cs="Tahoma"/>
            <w:b w:val="0"/>
            <w:bCs w:val="0"/>
            <w:sz w:val="20"/>
            <w:szCs w:val="20"/>
          </w:rPr>
          <w:t>go.microsoft.com/fwlink/?LinkID=66406</w:t>
        </w:r>
      </w:hyperlink>
      <w:r w:rsidRPr="00633297">
        <w:rPr>
          <w:b w:val="0"/>
          <w:bCs w:val="0"/>
          <w:sz w:val="20"/>
          <w:szCs w:val="20"/>
        </w:rPr>
        <w:t>.</w:t>
      </w:r>
    </w:p>
    <w:p w14:paraId="17D94901"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ОБЪЕМ ЛИЦЕНЗИИ. </w:t>
      </w:r>
      <w:r w:rsidRPr="009A6389">
        <w:rPr>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5D25F5E" w14:textId="77777777" w:rsidR="009F26C9" w:rsidRPr="004B399C" w:rsidRDefault="00174165" w:rsidP="004B399C">
      <w:pPr>
        <w:pStyle w:val="Bullet2"/>
        <w:spacing w:line="240" w:lineRule="auto"/>
        <w:ind w:hanging="360"/>
        <w:rPr>
          <w:sz w:val="20"/>
          <w:szCs w:val="20"/>
        </w:rPr>
      </w:pPr>
      <w:r w:rsidRPr="004B399C">
        <w:rPr>
          <w:sz w:val="20"/>
          <w:szCs w:val="20"/>
        </w:rPr>
        <w:t>пытаться обойти технические ограничения в программном обеспечении;</w:t>
      </w:r>
    </w:p>
    <w:p w14:paraId="72A14EDF" w14:textId="77777777" w:rsidR="009F26C9" w:rsidRPr="004B399C" w:rsidRDefault="00174165" w:rsidP="004B399C">
      <w:pPr>
        <w:pStyle w:val="Bullet2"/>
        <w:spacing w:line="240" w:lineRule="auto"/>
        <w:ind w:hanging="360"/>
        <w:rPr>
          <w:sz w:val="20"/>
          <w:szCs w:val="20"/>
        </w:rPr>
      </w:pPr>
      <w:r w:rsidRPr="004B399C">
        <w:rPr>
          <w:sz w:val="20"/>
          <w:szCs w:val="20"/>
        </w:rPr>
        <w:t>реконструировать, декомпилировать или дизассемблировать программное обеспечение, если это прямо не разрешено применимым правом, несмотря на данное ограничение;</w:t>
      </w:r>
    </w:p>
    <w:p w14:paraId="315BA3EB" w14:textId="77777777" w:rsidR="009F26C9" w:rsidRPr="004B399C" w:rsidRDefault="00174165" w:rsidP="004B399C">
      <w:pPr>
        <w:pStyle w:val="Bullet2"/>
        <w:spacing w:line="240" w:lineRule="auto"/>
        <w:ind w:hanging="360"/>
        <w:rPr>
          <w:sz w:val="20"/>
          <w:szCs w:val="20"/>
        </w:rPr>
      </w:pPr>
      <w:r w:rsidRPr="004B399C">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3AC3F39" w14:textId="77777777" w:rsidR="009F26C9" w:rsidRPr="004B399C" w:rsidRDefault="00174165" w:rsidP="004B399C">
      <w:pPr>
        <w:pStyle w:val="Bullet2"/>
        <w:spacing w:line="240" w:lineRule="auto"/>
        <w:ind w:hanging="360"/>
        <w:rPr>
          <w:sz w:val="20"/>
          <w:szCs w:val="20"/>
        </w:rPr>
      </w:pPr>
      <w:r w:rsidRPr="004B399C">
        <w:rPr>
          <w:sz w:val="20"/>
          <w:szCs w:val="20"/>
        </w:rPr>
        <w:t>публиковать программное обеспечение, предоставляя другим лицам возможность его копировать;</w:t>
      </w:r>
    </w:p>
    <w:p w14:paraId="220220CF" w14:textId="77777777" w:rsidR="009F26C9" w:rsidRPr="004B399C" w:rsidRDefault="00174165" w:rsidP="004B399C">
      <w:pPr>
        <w:pStyle w:val="Bullet2"/>
        <w:spacing w:line="240" w:lineRule="auto"/>
        <w:ind w:hanging="360"/>
        <w:rPr>
          <w:sz w:val="20"/>
          <w:szCs w:val="20"/>
        </w:rPr>
      </w:pPr>
      <w:r w:rsidRPr="004B399C">
        <w:rPr>
          <w:sz w:val="20"/>
          <w:szCs w:val="20"/>
        </w:rPr>
        <w:t>предоставлять программное обеспечение в прокат, в аренду или во временное пользование;</w:t>
      </w:r>
    </w:p>
    <w:p w14:paraId="46B17A65" w14:textId="77777777" w:rsidR="009F26C9" w:rsidRPr="004B399C" w:rsidRDefault="00174165" w:rsidP="004B399C">
      <w:pPr>
        <w:pStyle w:val="Bullet2"/>
        <w:spacing w:line="240" w:lineRule="auto"/>
        <w:ind w:hanging="360"/>
        <w:rPr>
          <w:sz w:val="20"/>
          <w:szCs w:val="20"/>
        </w:rPr>
      </w:pPr>
      <w:r w:rsidRPr="004B399C">
        <w:rPr>
          <w:sz w:val="20"/>
          <w:szCs w:val="20"/>
        </w:rPr>
        <w:t>использовать это программное обеспечение для предоставления услуг размещения на коммерческой основе.</w:t>
      </w:r>
    </w:p>
    <w:p w14:paraId="21B13C53" w14:textId="77777777" w:rsidR="009F26C9" w:rsidRPr="004B399C" w:rsidRDefault="00174165" w:rsidP="004B399C">
      <w:pPr>
        <w:pStyle w:val="Body1"/>
        <w:spacing w:line="240" w:lineRule="auto"/>
        <w:ind w:left="360"/>
        <w:rPr>
          <w:sz w:val="20"/>
          <w:szCs w:val="20"/>
        </w:rPr>
      </w:pPr>
      <w:r w:rsidRPr="004B399C">
        <w:rPr>
          <w:sz w:val="20"/>
          <w:szCs w:val="20"/>
        </w:rPr>
        <w:t>Права доступа к программному обеспечению на любом устройстве не предоставляют вам права реализации патентов или другой интеллектуальной собственности Microsoft в программном обеспечении и устройствах, обращающихся к такому устройству.</w:t>
      </w:r>
    </w:p>
    <w:p w14:paraId="27640882"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АЛЬТЕРНАТИВНЫЕ ВЕРСИИ. </w:t>
      </w:r>
      <w:r w:rsidRPr="00632E72">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3A71A39"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РЕЗЕРВНАЯ КОПИЯ. </w:t>
      </w:r>
      <w:r w:rsidRPr="00632E72">
        <w:rPr>
          <w:b w:val="0"/>
          <w:bCs w:val="0"/>
          <w:sz w:val="20"/>
          <w:szCs w:val="20"/>
        </w:rPr>
        <w:t>Вы можете создать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7CA5E2FB"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ДОКУМЕНТАЦИЯ. </w:t>
      </w:r>
      <w:r w:rsidRPr="00632E72">
        <w:rPr>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14:paraId="0301B511" w14:textId="77777777" w:rsidR="009F26C9" w:rsidRPr="00632E72" w:rsidRDefault="00174165" w:rsidP="004B399C">
      <w:pPr>
        <w:pStyle w:val="Heading1"/>
        <w:spacing w:line="240" w:lineRule="auto"/>
        <w:ind w:left="360" w:hanging="360"/>
        <w:rPr>
          <w:spacing w:val="-2"/>
          <w:sz w:val="20"/>
          <w:szCs w:val="20"/>
        </w:rPr>
      </w:pPr>
      <w:r w:rsidRPr="00632E72">
        <w:rPr>
          <w:spacing w:val="-2"/>
          <w:sz w:val="20"/>
          <w:szCs w:val="20"/>
        </w:rPr>
        <w:t xml:space="preserve">ЗАПРЕТ НА ПЕРЕПРОДАЖУ ПРОГРАММНОГО ОБЕСПЕЧЕНИЯ. </w:t>
      </w:r>
      <w:r w:rsidRPr="00632E72">
        <w:rPr>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14:paraId="738C06A5"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ПРОГРАММНОЕ ОБЕСПЕЧЕНИЕ ДЛЯ УЧЕБНЫХ ЗАВЕДЕНИЙ. </w:t>
      </w:r>
      <w:r w:rsidRPr="00632E72">
        <w:rPr>
          <w:b w:val="0"/>
          <w:bCs w:val="0"/>
          <w:sz w:val="20"/>
          <w:szCs w:val="20"/>
        </w:rPr>
        <w:t>Чтобы пользоваться программным обеспечением, обозначенным как выпуск для учебных заведений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w:t>
      </w:r>
      <w:r w:rsidRPr="004B399C">
        <w:rPr>
          <w:sz w:val="20"/>
          <w:szCs w:val="20"/>
        </w:rPr>
        <w:t xml:space="preserve"> </w:t>
      </w:r>
      <w:hyperlink r:id="rId11" w:anchor="%20TR-17-00653)%20ISVR%20-%20Dec%202016\www.microsoft.com\education" w:history="1">
        <w:r w:rsidRPr="004B399C">
          <w:rPr>
            <w:rStyle w:val="Hyperlink"/>
            <w:rFonts w:eastAsia="SimSun" w:cs="Tahoma"/>
            <w:b w:val="0"/>
            <w:bCs w:val="0"/>
            <w:sz w:val="20"/>
            <w:szCs w:val="20"/>
          </w:rPr>
          <w:t>www.microsoft.com/education</w:t>
        </w:r>
      </w:hyperlink>
      <w:r w:rsidRPr="00632E72">
        <w:rPr>
          <w:b w:val="0"/>
          <w:bCs w:val="0"/>
          <w:sz w:val="20"/>
          <w:szCs w:val="20"/>
        </w:rPr>
        <w:t>.</w:t>
      </w:r>
    </w:p>
    <w:p w14:paraId="5DE7CDFF" w14:textId="77777777" w:rsidR="009F26C9" w:rsidRPr="006A6E55" w:rsidRDefault="00174165" w:rsidP="006A6E55">
      <w:pPr>
        <w:pStyle w:val="Heading1"/>
        <w:spacing w:line="240" w:lineRule="auto"/>
        <w:ind w:left="360" w:hanging="360"/>
        <w:rPr>
          <w:sz w:val="20"/>
          <w:szCs w:val="20"/>
        </w:rPr>
      </w:pPr>
      <w:r w:rsidRPr="006A6E55">
        <w:rPr>
          <w:sz w:val="20"/>
          <w:szCs w:val="20"/>
        </w:rPr>
        <w:t xml:space="preserve">ОБНОВЛЕНИЕ. </w:t>
      </w:r>
      <w:r w:rsidRPr="006A6E55">
        <w:rPr>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использования более ранней версии программного обеспечения.</w:t>
      </w:r>
    </w:p>
    <w:p w14:paraId="20D68954" w14:textId="77777777" w:rsidR="009F26C9" w:rsidRPr="006A6E55" w:rsidRDefault="00174165" w:rsidP="006A6E55">
      <w:pPr>
        <w:pStyle w:val="Heading1"/>
        <w:spacing w:line="240" w:lineRule="auto"/>
        <w:ind w:left="360" w:hanging="360"/>
        <w:rPr>
          <w:sz w:val="20"/>
          <w:szCs w:val="20"/>
        </w:rPr>
      </w:pPr>
      <w:r w:rsidRPr="006A6E55">
        <w:rPr>
          <w:sz w:val="20"/>
          <w:szCs w:val="20"/>
        </w:rPr>
        <w:t xml:space="preserve">ПЕРЕДАЧА ТРЕТЬИМ ЛИЦАМ. </w:t>
      </w:r>
      <w:r w:rsidRPr="006A6E55">
        <w:rPr>
          <w:b w:val="0"/>
          <w:bCs w:val="0"/>
          <w:sz w:val="20"/>
          <w:szCs w:val="20"/>
        </w:rPr>
        <w:t>Первый пользователь данного программного обеспечения может напрямую передать его и это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Если вы приобрели лицензию на выпуск с использованием Ограниченной среды выполнения, программное обеспечение также должно передаваться только вместе с интегрированным программным приложением или набором приложений «под ключ» («Единым решением»), поставляемым вам Лицензиаром или от имени Лицензиара исключительно как часть такого Единого решения.</w:t>
      </w:r>
    </w:p>
    <w:p w14:paraId="615F1F40" w14:textId="77777777" w:rsidR="009F26C9" w:rsidRPr="006A6E55" w:rsidRDefault="00174165" w:rsidP="006A6E55">
      <w:pPr>
        <w:pStyle w:val="Heading1"/>
        <w:spacing w:line="240" w:lineRule="auto"/>
        <w:ind w:left="360" w:hanging="360"/>
        <w:rPr>
          <w:sz w:val="20"/>
          <w:szCs w:val="20"/>
        </w:rPr>
      </w:pPr>
      <w:r w:rsidRPr="006A6E55">
        <w:rPr>
          <w:sz w:val="20"/>
          <w:szCs w:val="20"/>
        </w:rPr>
        <w:t xml:space="preserve">ОГРАНИЧЕНИЯ НА ЭКСПОРТ. </w:t>
      </w:r>
      <w:r w:rsidRPr="006A6E55">
        <w:rPr>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2" w:anchor="%20TR-17-00653)%20ISVR%20-%20Dec%202016\www.microsoft.com\exporting" w:history="1">
        <w:r w:rsidRPr="006A6E55">
          <w:rPr>
            <w:rStyle w:val="Hyperlink"/>
            <w:rFonts w:eastAsia="SimSun" w:cs="Tahoma"/>
            <w:b w:val="0"/>
            <w:bCs w:val="0"/>
            <w:sz w:val="20"/>
            <w:szCs w:val="20"/>
          </w:rPr>
          <w:t>www.microsoft.com/exporting</w:t>
        </w:r>
      </w:hyperlink>
      <w:r w:rsidRPr="007C4F69">
        <w:rPr>
          <w:b w:val="0"/>
          <w:bCs w:val="0"/>
          <w:sz w:val="20"/>
          <w:szCs w:val="20"/>
        </w:rPr>
        <w:t>.</w:t>
      </w:r>
    </w:p>
    <w:p w14:paraId="193EBBE2" w14:textId="77777777" w:rsidR="009F26C9" w:rsidRPr="004B5C67" w:rsidRDefault="00174165" w:rsidP="004B5C67">
      <w:pPr>
        <w:pStyle w:val="Heading1"/>
        <w:spacing w:line="240" w:lineRule="auto"/>
        <w:ind w:left="360" w:hanging="360"/>
        <w:rPr>
          <w:sz w:val="20"/>
          <w:szCs w:val="20"/>
        </w:rPr>
      </w:pPr>
      <w:r w:rsidRPr="004B5C67">
        <w:rPr>
          <w:sz w:val="20"/>
          <w:szCs w:val="20"/>
        </w:rPr>
        <w:t xml:space="preserve">ПОЛНОТА СОГЛАШЕНИЯ. </w:t>
      </w:r>
      <w:r w:rsidRPr="007C4F69">
        <w:rPr>
          <w:b w:val="0"/>
          <w:bCs w:val="0"/>
          <w:sz w:val="20"/>
          <w:szCs w:val="20"/>
        </w:rPr>
        <w:t>Это соглашение, а также условия, которые сопровождают используемые вами дополнения, обновления и веб-службы, составляют полное соглашение по программному обеспечению и услугам поддержки.</w:t>
      </w:r>
    </w:p>
    <w:p w14:paraId="16BA9A95" w14:textId="77777777" w:rsidR="009F26C9" w:rsidRPr="004B5C67" w:rsidRDefault="00174165" w:rsidP="004B5C67">
      <w:pPr>
        <w:pStyle w:val="Heading1"/>
        <w:spacing w:line="240" w:lineRule="auto"/>
        <w:ind w:left="360" w:hanging="360"/>
        <w:rPr>
          <w:sz w:val="20"/>
          <w:szCs w:val="20"/>
        </w:rPr>
      </w:pPr>
      <w:r w:rsidRPr="004B5C67">
        <w:rPr>
          <w:sz w:val="20"/>
          <w:szCs w:val="20"/>
        </w:rPr>
        <w:t xml:space="preserve">ЮРИДИЧЕСКАЯ СИЛА. </w:t>
      </w:r>
      <w:r w:rsidRPr="007C4F69">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вашего штата или страны, если это не допускается законами штата или страны.</w:t>
      </w:r>
    </w:p>
    <w:p w14:paraId="0FC8F291" w14:textId="77777777" w:rsidR="000E1B30" w:rsidRPr="007C4F69" w:rsidRDefault="000E1B30" w:rsidP="004B5C67">
      <w:pPr>
        <w:pStyle w:val="Heading1"/>
        <w:spacing w:line="240" w:lineRule="auto"/>
        <w:ind w:left="360" w:hanging="360"/>
        <w:rPr>
          <w:sz w:val="20"/>
          <w:szCs w:val="20"/>
        </w:rPr>
      </w:pPr>
      <w:r w:rsidRPr="007C4F69">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14:paraId="2B0E4D23" w14:textId="77777777" w:rsidR="000E1B30" w:rsidRPr="007C4F69" w:rsidRDefault="000E1B30" w:rsidP="004B5C67">
      <w:pPr>
        <w:pStyle w:val="Heading1"/>
        <w:spacing w:line="240" w:lineRule="auto"/>
        <w:ind w:left="360" w:hanging="360"/>
        <w:rPr>
          <w:sz w:val="20"/>
          <w:szCs w:val="20"/>
        </w:rPr>
      </w:pPr>
      <w:r w:rsidRPr="007C4F69">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 MICROSOFT НЕ ПРЕДОСТАВЛЯЕТ ПОДРАЗУМЕВАЕМУЮ ГАРАНТИЮ ТОВАРНОЙ ПРИГОДНОСТИ ИЛИ КАКУЮ-ЛИБО ДРУГУЮ ЯВНУЮ ИЛИ ПОДРАЗУМЕВАЕМУЮ ГАРАНТИЮ.</w:t>
      </w:r>
    </w:p>
    <w:p w14:paraId="5EB214D9" w14:textId="0C906FF2" w:rsidR="000E1B30" w:rsidRPr="007C4F69" w:rsidRDefault="000E1B30" w:rsidP="00243CE4">
      <w:pPr>
        <w:pStyle w:val="Heading1"/>
        <w:rPr>
          <w:sz w:val="20"/>
          <w:szCs w:val="20"/>
        </w:rPr>
      </w:pPr>
      <w:r w:rsidRPr="007C4F69">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w:t>
      </w:r>
      <w:r w:rsidR="00243CE4" w:rsidRPr="00BA0049">
        <w:rPr>
          <w:sz w:val="20"/>
          <w:szCs w:val="20"/>
        </w:rPr>
        <w:t xml:space="preserve"> </w:t>
      </w:r>
      <w:r w:rsidRPr="007C4F69">
        <w:rPr>
          <w:sz w:val="20"/>
          <w:szCs w:val="20"/>
        </w:rPr>
        <w:t>00 ДОЛЛ. США).</w:t>
      </w:r>
    </w:p>
    <w:sectPr w:rsidR="000E1B30" w:rsidRPr="007C4F69">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47B76" w14:textId="77777777" w:rsidR="00EC127A" w:rsidRDefault="00EC127A" w:rsidP="00F27945">
      <w:r>
        <w:separator/>
      </w:r>
    </w:p>
  </w:endnote>
  <w:endnote w:type="continuationSeparator" w:id="0">
    <w:p w14:paraId="72F3390A" w14:textId="77777777" w:rsidR="00EC127A" w:rsidRDefault="00EC127A" w:rsidP="00F2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2D905" w14:textId="77777777" w:rsidR="007C2568" w:rsidRDefault="007C2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D7E7A" w14:textId="77777777" w:rsidR="007C2568" w:rsidRDefault="007C2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B5BC2" w14:textId="77777777" w:rsidR="007C2568" w:rsidRDefault="007C2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A3AF3" w14:textId="77777777" w:rsidR="00EC127A" w:rsidRDefault="00EC127A" w:rsidP="00F27945">
      <w:r>
        <w:separator/>
      </w:r>
    </w:p>
  </w:footnote>
  <w:footnote w:type="continuationSeparator" w:id="0">
    <w:p w14:paraId="31030F25" w14:textId="77777777" w:rsidR="00EC127A" w:rsidRDefault="00EC127A" w:rsidP="00F27945">
      <w:r>
        <w:continuationSeparator/>
      </w:r>
    </w:p>
  </w:footnote>
  <w:footnote w:id="1">
    <w:p w14:paraId="06805FCD" w14:textId="5D9777A9" w:rsidR="0038529F" w:rsidRPr="0038529F" w:rsidRDefault="0038529F" w:rsidP="002E3AD4">
      <w:pPr>
        <w:pStyle w:val="Footnote"/>
        <w:spacing w:line="240" w:lineRule="auto"/>
        <w:rPr>
          <w:rStyle w:val="FootnoteReference"/>
          <w:b/>
          <w:vertAlign w:val="baseline"/>
          <w:lang w:val="en-US" w:eastAsia="en-US" w:bidi="ar-SA"/>
        </w:rPr>
      </w:pPr>
      <w:r w:rsidRPr="002E3AD4">
        <w:rPr>
          <w:rStyle w:val="FootnoteReference"/>
          <w:b/>
          <w:lang w:val="en-US" w:eastAsia="en-US" w:bidi="ar-SA"/>
        </w:rPr>
        <w:footnoteRef/>
      </w:r>
      <w:r w:rsidRPr="002E3AD4">
        <w:rPr>
          <w:rStyle w:val="FootnoteReference"/>
          <w:b/>
          <w:lang w:val="en-US" w:eastAsia="en-US" w:bidi="ar-SA"/>
        </w:rPr>
        <w:t xml:space="preserve"> </w:t>
      </w:r>
      <w:r w:rsidRPr="0038529F">
        <w:rPr>
          <w:rStyle w:val="FootnoteReference"/>
          <w:b/>
          <w:vertAlign w:val="baseline"/>
          <w:lang w:val="en-US" w:eastAsia="en-US" w:bidi="ar-SA"/>
        </w:rPr>
        <w:t>ЛИЦЕНЗИАР:</w:t>
      </w:r>
      <w:r w:rsidRPr="0038529F">
        <w:rPr>
          <w:rStyle w:val="FootnoteReference"/>
          <w:vertAlign w:val="baseline"/>
          <w:lang w:val="en-US" w:eastAsia="en-US" w:bidi="ar-SA"/>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«Все другие товарные знаки являются собственностью их владельцев».</w:t>
      </w:r>
    </w:p>
  </w:footnote>
  <w:footnote w:id="2">
    <w:p w14:paraId="749B33FD" w14:textId="3E6760EB" w:rsidR="0038529F" w:rsidRPr="002E3AD4" w:rsidRDefault="0038529F" w:rsidP="002E3AD4">
      <w:pPr>
        <w:pStyle w:val="FootnoteText"/>
        <w:spacing w:after="0" w:line="240" w:lineRule="auto"/>
        <w:rPr>
          <w:b/>
          <w:bCs/>
          <w:sz w:val="16"/>
          <w:szCs w:val="16"/>
        </w:rPr>
      </w:pPr>
      <w:r w:rsidRPr="00172FBB">
        <w:rPr>
          <w:rStyle w:val="FootnoteReference"/>
          <w:b/>
          <w:bCs/>
          <w:sz w:val="16"/>
          <w:szCs w:val="16"/>
        </w:rPr>
        <w:footnoteRef/>
      </w:r>
      <w:r w:rsidRPr="002E3AD4">
        <w:rPr>
          <w:b/>
          <w:bCs/>
          <w:sz w:val="16"/>
          <w:szCs w:val="16"/>
          <w:vertAlign w:val="superscript"/>
          <w:lang w:eastAsia="en-US" w:bidi="ar-SA"/>
        </w:rPr>
        <w:t xml:space="preserve"> </w:t>
      </w:r>
      <w:r w:rsidRPr="002E3AD4">
        <w:rPr>
          <w:b/>
          <w:bCs/>
          <w:sz w:val="16"/>
          <w:szCs w:val="16"/>
          <w:lang w:eastAsia="en-US" w:bidi="ar-SA"/>
        </w:rPr>
        <w:t xml:space="preserve">ЛИЦЕНЗИАР: </w:t>
      </w:r>
      <w:r w:rsidRPr="002E3AD4">
        <w:rPr>
          <w:rStyle w:val="FootnoteReference"/>
          <w:bCs/>
          <w:sz w:val="16"/>
          <w:szCs w:val="16"/>
          <w:vertAlign w:val="baseline"/>
          <w:lang w:eastAsia="en-US" w:bidi="ar-SA"/>
        </w:rPr>
        <w:t xml:space="preserve">Для Выпуска лицензированного программного обеспечения «Для учебных заведений и/или с использованием ограниченной среды выполнения» укажите название, например: </w:t>
      </w:r>
      <w:r w:rsidRPr="00172FBB">
        <w:rPr>
          <w:rStyle w:val="FootnoteReference"/>
          <w:bCs/>
          <w:sz w:val="16"/>
          <w:szCs w:val="16"/>
          <w:vertAlign w:val="baseline"/>
          <w:lang w:val="en-US" w:eastAsia="en-US" w:bidi="ar-SA"/>
        </w:rPr>
        <w:t>Microsoft</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BizTalk</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Server</w:t>
      </w:r>
      <w:r w:rsidRPr="002E3AD4">
        <w:rPr>
          <w:rStyle w:val="FootnoteReference"/>
          <w:bCs/>
          <w:sz w:val="16"/>
          <w:szCs w:val="16"/>
          <w:vertAlign w:val="baseline"/>
          <w:lang w:eastAsia="en-US" w:bidi="ar-SA"/>
        </w:rPr>
        <w:t xml:space="preserve"> 2016 </w:t>
      </w:r>
      <w:r w:rsidRPr="00172FBB">
        <w:rPr>
          <w:rStyle w:val="FootnoteReference"/>
          <w:bCs/>
          <w:sz w:val="16"/>
          <w:szCs w:val="16"/>
          <w:vertAlign w:val="baseline"/>
          <w:lang w:val="en-US" w:eastAsia="en-US" w:bidi="ar-SA"/>
        </w:rPr>
        <w:t>Branch</w:t>
      </w:r>
      <w:r w:rsidRPr="002E3AD4">
        <w:rPr>
          <w:rStyle w:val="FootnoteReference"/>
          <w:bCs/>
          <w:sz w:val="16"/>
          <w:szCs w:val="16"/>
          <w:vertAlign w:val="baseline"/>
          <w:lang w:eastAsia="en-US" w:bidi="ar-SA"/>
        </w:rPr>
        <w:t xml:space="preserve"> (Выпуск для учебных заведений) или </w:t>
      </w:r>
      <w:r w:rsidRPr="00172FBB">
        <w:rPr>
          <w:rStyle w:val="FootnoteReference"/>
          <w:bCs/>
          <w:sz w:val="16"/>
          <w:szCs w:val="16"/>
          <w:vertAlign w:val="baseline"/>
          <w:lang w:val="en-US" w:eastAsia="en-US" w:bidi="ar-SA"/>
        </w:rPr>
        <w:t>Microsoft</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BizTalk</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Server</w:t>
      </w:r>
      <w:r w:rsidRPr="002E3AD4">
        <w:rPr>
          <w:rStyle w:val="FootnoteReference"/>
          <w:bCs/>
          <w:sz w:val="16"/>
          <w:szCs w:val="16"/>
          <w:vertAlign w:val="baseline"/>
          <w:lang w:eastAsia="en-US" w:bidi="ar-SA"/>
        </w:rPr>
        <w:t xml:space="preserve"> 2016 </w:t>
      </w:r>
      <w:r w:rsidRPr="00172FBB">
        <w:rPr>
          <w:rStyle w:val="FootnoteReference"/>
          <w:bCs/>
          <w:sz w:val="16"/>
          <w:szCs w:val="16"/>
          <w:vertAlign w:val="baseline"/>
          <w:lang w:val="en-US" w:eastAsia="en-US" w:bidi="ar-SA"/>
        </w:rPr>
        <w:t>Branch</w:t>
      </w:r>
      <w:r w:rsidRPr="002E3AD4">
        <w:rPr>
          <w:rStyle w:val="FootnoteReference"/>
          <w:bCs/>
          <w:sz w:val="16"/>
          <w:szCs w:val="16"/>
          <w:vertAlign w:val="baseline"/>
          <w:lang w:eastAsia="en-US" w:bidi="ar-SA"/>
        </w:rPr>
        <w:t xml:space="preserve"> (Выпуск с использованием ограниченной среды выполнения).</w:t>
      </w:r>
    </w:p>
  </w:footnote>
  <w:footnote w:id="3">
    <w:p w14:paraId="09E21917" w14:textId="2EEEA37C" w:rsidR="00E57971" w:rsidRPr="002E3AD4" w:rsidRDefault="00E57971" w:rsidP="002E3AD4">
      <w:pPr>
        <w:pStyle w:val="FootnoteText"/>
        <w:spacing w:after="0" w:line="240" w:lineRule="auto"/>
        <w:rPr>
          <w:sz w:val="16"/>
          <w:szCs w:val="16"/>
        </w:rPr>
      </w:pPr>
      <w:r w:rsidRPr="00172FBB">
        <w:rPr>
          <w:rStyle w:val="FootnoteReference"/>
          <w:b/>
          <w:bCs/>
          <w:sz w:val="16"/>
          <w:szCs w:val="16"/>
        </w:rPr>
        <w:footnoteRef/>
      </w:r>
      <w:r w:rsidRPr="002E3AD4">
        <w:rPr>
          <w:b/>
          <w:bCs/>
          <w:sz w:val="16"/>
          <w:szCs w:val="16"/>
          <w:vertAlign w:val="superscript"/>
          <w:lang w:eastAsia="en-US" w:bidi="ar-SA"/>
        </w:rPr>
        <w:t xml:space="preserve"> </w:t>
      </w:r>
      <w:r w:rsidRPr="002E3AD4">
        <w:rPr>
          <w:b/>
          <w:bCs/>
          <w:sz w:val="16"/>
          <w:szCs w:val="16"/>
          <w:lang w:eastAsia="en-US" w:bidi="ar-SA"/>
        </w:rPr>
        <w:t xml:space="preserve">ЛИЦЕНЗИАР: </w:t>
      </w:r>
      <w:r w:rsidRPr="00172FBB">
        <w:rPr>
          <w:rStyle w:val="FootnoteReference"/>
          <w:bCs/>
          <w:sz w:val="16"/>
          <w:szCs w:val="16"/>
          <w:vertAlign w:val="baseline"/>
        </w:rPr>
        <w:t>Укажите общее количество экземпляров ПО, предоставляемых конечному пользователю по лицензии в рамках этого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C86CF" w14:textId="77777777" w:rsidR="007C2568" w:rsidRDefault="007C2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143E4" w14:textId="77777777" w:rsidR="007C2568" w:rsidRDefault="007C2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7364" w14:textId="77777777" w:rsidR="007C2568" w:rsidRDefault="007C2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FDD46AEA"/>
    <w:lvl w:ilvl="0" w:tplc="F0F201C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OTo63PAzQpE93WqOB7lzIvWWd8q2qsCduy+zNtgFDAsgXiMwGxRlszt/begcmJ0x3jjdMIgSCU+mapsE3gWvg==" w:salt="7QiHu6xn3ZVw4U3OgNKmD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7DE0"/>
    <w:rsid w:val="0003219B"/>
    <w:rsid w:val="000345F7"/>
    <w:rsid w:val="00070C96"/>
    <w:rsid w:val="0009041A"/>
    <w:rsid w:val="000E1B30"/>
    <w:rsid w:val="00101391"/>
    <w:rsid w:val="00112B17"/>
    <w:rsid w:val="001165A2"/>
    <w:rsid w:val="001222FD"/>
    <w:rsid w:val="0013081E"/>
    <w:rsid w:val="001534AA"/>
    <w:rsid w:val="00172FBB"/>
    <w:rsid w:val="00174165"/>
    <w:rsid w:val="001811EE"/>
    <w:rsid w:val="001940D0"/>
    <w:rsid w:val="001A701D"/>
    <w:rsid w:val="001E0133"/>
    <w:rsid w:val="0021789D"/>
    <w:rsid w:val="002248C2"/>
    <w:rsid w:val="0023407E"/>
    <w:rsid w:val="00240821"/>
    <w:rsid w:val="00243CE4"/>
    <w:rsid w:val="00246B35"/>
    <w:rsid w:val="00253E3A"/>
    <w:rsid w:val="00280DD7"/>
    <w:rsid w:val="002974EF"/>
    <w:rsid w:val="002A07DE"/>
    <w:rsid w:val="002A5336"/>
    <w:rsid w:val="002D40AC"/>
    <w:rsid w:val="002E3AD4"/>
    <w:rsid w:val="002E5B26"/>
    <w:rsid w:val="002F3D22"/>
    <w:rsid w:val="00337929"/>
    <w:rsid w:val="00356C64"/>
    <w:rsid w:val="0036456A"/>
    <w:rsid w:val="0038529F"/>
    <w:rsid w:val="00433524"/>
    <w:rsid w:val="00451B20"/>
    <w:rsid w:val="00465019"/>
    <w:rsid w:val="00497FDF"/>
    <w:rsid w:val="004B399C"/>
    <w:rsid w:val="004B5C67"/>
    <w:rsid w:val="004C00BB"/>
    <w:rsid w:val="004D3862"/>
    <w:rsid w:val="00503A54"/>
    <w:rsid w:val="005657C2"/>
    <w:rsid w:val="0057388B"/>
    <w:rsid w:val="005A22F2"/>
    <w:rsid w:val="005B0FCC"/>
    <w:rsid w:val="005B2A7A"/>
    <w:rsid w:val="005C5424"/>
    <w:rsid w:val="005D3FC8"/>
    <w:rsid w:val="00602DD2"/>
    <w:rsid w:val="006210A2"/>
    <w:rsid w:val="00624B42"/>
    <w:rsid w:val="00632E72"/>
    <w:rsid w:val="00633297"/>
    <w:rsid w:val="006769CA"/>
    <w:rsid w:val="0068116E"/>
    <w:rsid w:val="00682633"/>
    <w:rsid w:val="006956C8"/>
    <w:rsid w:val="006A6E55"/>
    <w:rsid w:val="006A785B"/>
    <w:rsid w:val="006B2647"/>
    <w:rsid w:val="00755D86"/>
    <w:rsid w:val="00781AA9"/>
    <w:rsid w:val="007C2568"/>
    <w:rsid w:val="007C4F69"/>
    <w:rsid w:val="00803668"/>
    <w:rsid w:val="008346AE"/>
    <w:rsid w:val="00881DFD"/>
    <w:rsid w:val="0088304F"/>
    <w:rsid w:val="00891A68"/>
    <w:rsid w:val="008A1E76"/>
    <w:rsid w:val="008A6E49"/>
    <w:rsid w:val="008F3618"/>
    <w:rsid w:val="0091067C"/>
    <w:rsid w:val="0092519B"/>
    <w:rsid w:val="009336F2"/>
    <w:rsid w:val="0096018B"/>
    <w:rsid w:val="009676C3"/>
    <w:rsid w:val="00977E3E"/>
    <w:rsid w:val="009A6389"/>
    <w:rsid w:val="009D79B6"/>
    <w:rsid w:val="009E22B8"/>
    <w:rsid w:val="009F26C9"/>
    <w:rsid w:val="009F77F3"/>
    <w:rsid w:val="00A45BDB"/>
    <w:rsid w:val="00A72B53"/>
    <w:rsid w:val="00A9007D"/>
    <w:rsid w:val="00AA4AF4"/>
    <w:rsid w:val="00AE5A1F"/>
    <w:rsid w:val="00AF005D"/>
    <w:rsid w:val="00B17791"/>
    <w:rsid w:val="00BA0049"/>
    <w:rsid w:val="00BB6B4C"/>
    <w:rsid w:val="00BC6A57"/>
    <w:rsid w:val="00C563FA"/>
    <w:rsid w:val="00C61605"/>
    <w:rsid w:val="00C66C55"/>
    <w:rsid w:val="00C71E8F"/>
    <w:rsid w:val="00CA08F2"/>
    <w:rsid w:val="00CA392A"/>
    <w:rsid w:val="00CC76B2"/>
    <w:rsid w:val="00CD3B1F"/>
    <w:rsid w:val="00CD6F41"/>
    <w:rsid w:val="00D146E6"/>
    <w:rsid w:val="00D53E08"/>
    <w:rsid w:val="00D71982"/>
    <w:rsid w:val="00D72E8F"/>
    <w:rsid w:val="00DB20B9"/>
    <w:rsid w:val="00E014D0"/>
    <w:rsid w:val="00E04AD0"/>
    <w:rsid w:val="00E15199"/>
    <w:rsid w:val="00E1524F"/>
    <w:rsid w:val="00E20D02"/>
    <w:rsid w:val="00E53346"/>
    <w:rsid w:val="00E53E3C"/>
    <w:rsid w:val="00E57971"/>
    <w:rsid w:val="00EC127A"/>
    <w:rsid w:val="00EE567E"/>
    <w:rsid w:val="00EE7622"/>
    <w:rsid w:val="00EF56D2"/>
    <w:rsid w:val="00F060B9"/>
    <w:rsid w:val="00F17857"/>
    <w:rsid w:val="00F26F12"/>
    <w:rsid w:val="00F27945"/>
    <w:rsid w:val="00F34BAC"/>
    <w:rsid w:val="00F744E0"/>
    <w:rsid w:val="00FA1CE3"/>
    <w:rsid w:val="00FB3717"/>
    <w:rsid w:val="00FB7660"/>
    <w:rsid w:val="00FC5217"/>
    <w:rsid w:val="00FC5D9C"/>
    <w:rsid w:val="00FC7B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B7660"/>
    <w:pPr>
      <w:spacing w:before="120" w:after="120" w:line="276" w:lineRule="auto"/>
    </w:pPr>
    <w:rPr>
      <w:rFonts w:ascii="Tahoma" w:hAnsi="Tahoma" w:cs="Tahoma"/>
      <w:sz w:val="24"/>
      <w:szCs w:val="24"/>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498E2A-58DD-4B79-85CE-4EAC207D20F3}">
  <ds:schemaRefs>
    <ds:schemaRef ds:uri="http://schemas.openxmlformats.org/officeDocument/2006/bibliography"/>
  </ds:schemaRefs>
</ds:datastoreItem>
</file>

<file path=customXml/itemProps2.xml><?xml version="1.0" encoding="utf-8"?>
<ds:datastoreItem xmlns:ds="http://schemas.openxmlformats.org/officeDocument/2006/customXml" ds:itemID="{E395EC01-F7E0-4E31-A332-03C9A1E0EDFB}"/>
</file>

<file path=customXml/itemProps3.xml><?xml version="1.0" encoding="utf-8"?>
<ds:datastoreItem xmlns:ds="http://schemas.openxmlformats.org/officeDocument/2006/customXml" ds:itemID="{D3F349C7-C953-4D18-B961-C054238C3D48}"/>
</file>

<file path=customXml/itemProps4.xml><?xml version="1.0" encoding="utf-8"?>
<ds:datastoreItem xmlns:ds="http://schemas.openxmlformats.org/officeDocument/2006/customXml" ds:itemID="{F082F9E6-F8F6-4BE8-8D84-7CD09812D7EE}"/>
</file>

<file path=docProps/app.xml><?xml version="1.0" encoding="utf-8"?>
<Properties xmlns="http://schemas.openxmlformats.org/officeDocument/2006/extended-properties" xmlns:vt="http://schemas.openxmlformats.org/officeDocument/2006/docPropsVTypes">
  <Template>Normal.dotm</Template>
  <TotalTime>0</TotalTime>
  <Pages>3</Pages>
  <Words>4056</Words>
  <Characters>23123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2017-02-16T19:25:00Z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